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EAB" w:rsidRPr="00FB2A2F" w:rsidRDefault="00B62EAB" w:rsidP="00FB2A2F">
      <w:pPr>
        <w:ind w:left="720" w:right="900"/>
        <w:rPr>
          <w:rFonts w:ascii="Times New Roman" w:hAnsi="Times New Roman" w:cs="Times New Roman"/>
          <w:sz w:val="32"/>
          <w:szCs w:val="32"/>
        </w:rPr>
      </w:pPr>
      <w:r w:rsidRPr="00FB2A2F">
        <w:rPr>
          <w:rFonts w:ascii="Times New Roman" w:hAnsi="Times New Roman" w:cs="Times New Roman"/>
          <w:sz w:val="32"/>
          <w:szCs w:val="32"/>
        </w:rPr>
        <w:t>Tech It Easy (Text only version. All pictures and special formatting has been removed)</w:t>
      </w:r>
    </w:p>
    <w:p w:rsidR="00B62EAB" w:rsidRPr="00FB2A2F" w:rsidRDefault="00B62EAB" w:rsidP="00FB2A2F">
      <w:pPr>
        <w:ind w:left="720" w:right="900"/>
        <w:rPr>
          <w:rFonts w:ascii="Times New Roman" w:hAnsi="Times New Roman" w:cs="Times New Roman"/>
          <w:bCs/>
          <w:spacing w:val="5"/>
          <w:sz w:val="32"/>
          <w:szCs w:val="32"/>
        </w:rPr>
      </w:pPr>
      <w:r w:rsidRPr="00FB2A2F">
        <w:rPr>
          <w:rFonts w:ascii="Times New Roman" w:hAnsi="Times New Roman" w:cs="Times New Roman"/>
          <w:bCs/>
          <w:spacing w:val="5"/>
          <w:sz w:val="32"/>
          <w:szCs w:val="32"/>
        </w:rPr>
        <w:t>Access Technologies, Inc</w:t>
      </w:r>
    </w:p>
    <w:p w:rsidR="00B62EAB" w:rsidRPr="00FB2A2F" w:rsidRDefault="007F20AD" w:rsidP="00FB2A2F">
      <w:pPr>
        <w:ind w:left="720" w:right="900"/>
        <w:rPr>
          <w:rFonts w:ascii="Times New Roman" w:hAnsi="Times New Roman" w:cs="Times New Roman"/>
          <w:sz w:val="32"/>
          <w:szCs w:val="32"/>
        </w:rPr>
      </w:pPr>
      <w:r w:rsidRPr="00FB2A2F">
        <w:rPr>
          <w:rFonts w:ascii="Times New Roman" w:hAnsi="Times New Roman" w:cs="Times New Roman"/>
          <w:sz w:val="32"/>
          <w:szCs w:val="32"/>
        </w:rPr>
        <w:t>January</w:t>
      </w:r>
      <w:r w:rsidR="00B62EAB" w:rsidRPr="00FB2A2F">
        <w:rPr>
          <w:rFonts w:ascii="Times New Roman" w:hAnsi="Times New Roman" w:cs="Times New Roman"/>
          <w:sz w:val="32"/>
          <w:szCs w:val="32"/>
        </w:rPr>
        <w:t xml:space="preserve"> 201</w:t>
      </w:r>
      <w:r w:rsidRPr="00FB2A2F">
        <w:rPr>
          <w:rFonts w:ascii="Times New Roman" w:hAnsi="Times New Roman" w:cs="Times New Roman"/>
          <w:sz w:val="32"/>
          <w:szCs w:val="32"/>
        </w:rPr>
        <w:t>8</w:t>
      </w:r>
      <w:r w:rsidR="00B62EAB" w:rsidRPr="00FB2A2F">
        <w:rPr>
          <w:rFonts w:ascii="Times New Roman" w:hAnsi="Times New Roman" w:cs="Times New Roman"/>
          <w:sz w:val="32"/>
          <w:szCs w:val="32"/>
        </w:rPr>
        <w:t xml:space="preserve"> Edition </w:t>
      </w:r>
    </w:p>
    <w:p w:rsidR="00B62EAB" w:rsidRPr="00FB2A2F" w:rsidRDefault="00B62EAB" w:rsidP="00FB2A2F">
      <w:pPr>
        <w:ind w:left="720" w:right="900"/>
        <w:rPr>
          <w:rFonts w:ascii="Times New Roman" w:hAnsi="Times New Roman" w:cs="Times New Roman"/>
          <w:sz w:val="32"/>
          <w:szCs w:val="32"/>
        </w:rPr>
      </w:pPr>
      <w:r w:rsidRPr="00FB2A2F">
        <w:rPr>
          <w:rFonts w:ascii="Times New Roman" w:hAnsi="Times New Roman" w:cs="Times New Roman"/>
          <w:sz w:val="32"/>
          <w:szCs w:val="32"/>
        </w:rPr>
        <w:t>Editor: Laurie Brooks</w:t>
      </w:r>
    </w:p>
    <w:p w:rsidR="00DB76F5" w:rsidRPr="00FB2A2F" w:rsidRDefault="00DB76F5" w:rsidP="00FB2A2F">
      <w:pPr>
        <w:ind w:left="720" w:right="900"/>
        <w:rPr>
          <w:rFonts w:ascii="Times New Roman" w:hAnsi="Times New Roman" w:cs="Times New Roman"/>
          <w:bCs/>
          <w:sz w:val="32"/>
          <w:szCs w:val="32"/>
        </w:rPr>
      </w:pPr>
      <w:r w:rsidRPr="00FB2A2F">
        <w:rPr>
          <w:rFonts w:ascii="Times New Roman" w:hAnsi="Times New Roman" w:cs="Times New Roman"/>
          <w:bCs/>
          <w:sz w:val="32"/>
          <w:szCs w:val="32"/>
        </w:rPr>
        <w:t>Page 1</w:t>
      </w:r>
      <w:r w:rsidR="00FB2A2F">
        <w:rPr>
          <w:rFonts w:ascii="Times New Roman" w:hAnsi="Times New Roman" w:cs="Times New Roman"/>
          <w:bCs/>
          <w:sz w:val="32"/>
          <w:szCs w:val="32"/>
        </w:rPr>
        <w:t xml:space="preserve"> and 2</w:t>
      </w:r>
    </w:p>
    <w:p w:rsidR="00B70C7B" w:rsidRPr="00304189" w:rsidRDefault="007F20AD" w:rsidP="00304189">
      <w:pPr>
        <w:ind w:left="720" w:right="900"/>
        <w:rPr>
          <w:rFonts w:ascii="Times New Roman" w:eastAsia="Rockwell" w:hAnsi="Times New Roman" w:cs="Times New Roman"/>
          <w:b/>
          <w:spacing w:val="6"/>
          <w:sz w:val="32"/>
          <w:szCs w:val="32"/>
        </w:rPr>
      </w:pPr>
      <w:r w:rsidRPr="00304189">
        <w:rPr>
          <w:rFonts w:ascii="Times New Roman" w:eastAsia="Rockwell" w:hAnsi="Times New Roman" w:cs="Times New Roman"/>
          <w:b/>
          <w:spacing w:val="6"/>
          <w:sz w:val="32"/>
          <w:szCs w:val="32"/>
        </w:rPr>
        <w:t>Dog Parks vs. Accessible Playgrounds</w:t>
      </w:r>
    </w:p>
    <w:p w:rsidR="007F20AD" w:rsidRPr="00FB2A2F" w:rsidRDefault="007F20AD" w:rsidP="00304189">
      <w:pPr>
        <w:widowControl w:val="0"/>
        <w:ind w:left="720" w:right="900"/>
        <w:rPr>
          <w:rFonts w:ascii="Times New Roman" w:hAnsi="Times New Roman" w:cs="Times New Roman"/>
          <w:sz w:val="32"/>
          <w:szCs w:val="32"/>
        </w:rPr>
      </w:pPr>
      <w:r w:rsidRPr="00FB2A2F">
        <w:rPr>
          <w:rFonts w:ascii="Times New Roman" w:hAnsi="Times New Roman" w:cs="Times New Roman"/>
          <w:sz w:val="32"/>
          <w:szCs w:val="32"/>
        </w:rPr>
        <w:t>I was recently asked “Why do we have more dog parks in Oregon than we have accessible playgrounds?” That made me wonder, is this true?  Statewide statistics are not available to confirm or deny this question, so let’s briefly explore laws that govern playground design, as we look at what an accessible playground entails.</w:t>
      </w:r>
    </w:p>
    <w:p w:rsidR="007F20AD" w:rsidRPr="00FB2A2F" w:rsidRDefault="007F20AD" w:rsidP="00304189">
      <w:pPr>
        <w:widowControl w:val="0"/>
        <w:ind w:left="720" w:right="900"/>
        <w:rPr>
          <w:rFonts w:ascii="Times New Roman" w:hAnsi="Times New Roman" w:cs="Times New Roman"/>
          <w:sz w:val="32"/>
          <w:szCs w:val="32"/>
        </w:rPr>
      </w:pPr>
      <w:r w:rsidRPr="00FB2A2F">
        <w:rPr>
          <w:rFonts w:ascii="Times New Roman" w:hAnsi="Times New Roman" w:cs="Times New Roman"/>
          <w:sz w:val="32"/>
          <w:szCs w:val="32"/>
        </w:rPr>
        <w:t xml:space="preserve">The ADA requires that any new or altered construction of State and local government facilities, places of public accommodation, and commercial facilities be readily accessible to, and usable by, people with disabilities. Playgrounds, or play areas are considered recreational facilities, and </w:t>
      </w:r>
      <w:r w:rsidRPr="00FB2A2F">
        <w:rPr>
          <w:rFonts w:ascii="Times New Roman" w:hAnsi="Times New Roman" w:cs="Times New Roman"/>
          <w:sz w:val="32"/>
          <w:szCs w:val="32"/>
        </w:rPr>
        <w:t xml:space="preserve">are </w:t>
      </w:r>
      <w:r w:rsidRPr="00FB2A2F">
        <w:rPr>
          <w:rFonts w:ascii="Times New Roman" w:hAnsi="Times New Roman" w:cs="Times New Roman"/>
          <w:sz w:val="32"/>
          <w:szCs w:val="32"/>
        </w:rPr>
        <w:t xml:space="preserve">included among these facilities. The Architectural and Transportation Barriers Compliance Board, also referred to as the Access Board, developed guidelines to establish minimum accessibility requirements for play areas. The guidelines provide specifications for play components within a play area, thereby creating a general level of usability for children with disabilities. However, the emphasis is to ensure children with disabilities are generally able to </w:t>
      </w:r>
      <w:r w:rsidRPr="00FB2A2F">
        <w:rPr>
          <w:rFonts w:ascii="Times New Roman" w:hAnsi="Times New Roman" w:cs="Times New Roman"/>
          <w:i/>
          <w:iCs/>
          <w:sz w:val="32"/>
          <w:szCs w:val="32"/>
        </w:rPr>
        <w:t>access</w:t>
      </w:r>
      <w:r w:rsidRPr="00FB2A2F">
        <w:rPr>
          <w:rFonts w:ascii="Times New Roman" w:hAnsi="Times New Roman" w:cs="Times New Roman"/>
          <w:sz w:val="32"/>
          <w:szCs w:val="32"/>
        </w:rPr>
        <w:t xml:space="preserve"> the diversity of components provided in a play area.</w:t>
      </w:r>
    </w:p>
    <w:p w:rsidR="007F20AD" w:rsidRPr="00FB2A2F" w:rsidRDefault="007F20AD" w:rsidP="00304189">
      <w:pPr>
        <w:widowControl w:val="0"/>
        <w:ind w:left="720" w:right="900"/>
        <w:rPr>
          <w:rFonts w:ascii="Times New Roman" w:hAnsi="Times New Roman" w:cs="Times New Roman"/>
          <w:b/>
          <w:bCs/>
          <w:sz w:val="32"/>
          <w:szCs w:val="32"/>
        </w:rPr>
      </w:pPr>
      <w:r w:rsidRPr="00FB2A2F">
        <w:rPr>
          <w:rFonts w:ascii="Times New Roman" w:hAnsi="Times New Roman" w:cs="Times New Roman"/>
          <w:b/>
          <w:bCs/>
          <w:sz w:val="32"/>
          <w:szCs w:val="32"/>
        </w:rPr>
        <w:t>Accessible Playgrounds</w:t>
      </w:r>
    </w:p>
    <w:p w:rsidR="007F20AD" w:rsidRPr="00FB2A2F" w:rsidRDefault="007F20AD" w:rsidP="00304189">
      <w:pPr>
        <w:widowControl w:val="0"/>
        <w:spacing w:line="256" w:lineRule="auto"/>
        <w:ind w:left="720" w:right="900"/>
        <w:rPr>
          <w:rFonts w:ascii="Times New Roman" w:hAnsi="Times New Roman" w:cs="Times New Roman"/>
          <w:sz w:val="32"/>
          <w:szCs w:val="32"/>
        </w:rPr>
      </w:pPr>
      <w:r w:rsidRPr="00FB2A2F">
        <w:rPr>
          <w:rFonts w:ascii="Times New Roman" w:hAnsi="Times New Roman" w:cs="Times New Roman"/>
          <w:sz w:val="32"/>
          <w:szCs w:val="32"/>
        </w:rPr>
        <w:t xml:space="preserve">Accessible playgrounds are designed to offer a range of play experiences for children with varying abilities. The play equipment, also known as components, such as swings, spring riders, playhouses, slides, and climbers should be designed to generate opportunities for play, socialization, and </w:t>
      </w:r>
      <w:r w:rsidRPr="00FB2A2F">
        <w:rPr>
          <w:rFonts w:ascii="Times New Roman" w:hAnsi="Times New Roman" w:cs="Times New Roman"/>
          <w:sz w:val="32"/>
          <w:szCs w:val="32"/>
        </w:rPr>
        <w:lastRenderedPageBreak/>
        <w:t>learning. This does not mean that every play component must be usable by every child, but rather, a playground that offers swinging, sliding, climbing and manipulative or interactive experiences must also provide comparable experiences for all. Therefore, if it has several slides and two or more swings, it is considered accessible if children with disabilities can use one of the slides and one of the swings.</w:t>
      </w:r>
    </w:p>
    <w:p w:rsidR="007F20AD" w:rsidRPr="00FB2A2F" w:rsidRDefault="00304189" w:rsidP="00304189">
      <w:pPr>
        <w:widowControl w:val="0"/>
        <w:spacing w:line="256" w:lineRule="auto"/>
        <w:ind w:left="720" w:right="900"/>
        <w:rPr>
          <w:rFonts w:ascii="Times New Roman" w:hAnsi="Times New Roman" w:cs="Times New Roman"/>
          <w:sz w:val="32"/>
          <w:szCs w:val="32"/>
        </w:rPr>
      </w:pPr>
      <w:r>
        <w:rPr>
          <w:rFonts w:ascii="Times New Roman" w:hAnsi="Times New Roman" w:cs="Times New Roman"/>
          <w:sz w:val="32"/>
          <w:szCs w:val="32"/>
        </w:rPr>
        <w:t xml:space="preserve">Further </w:t>
      </w:r>
      <w:r w:rsidR="007F20AD" w:rsidRPr="00FB2A2F">
        <w:rPr>
          <w:rFonts w:ascii="Times New Roman" w:hAnsi="Times New Roman" w:cs="Times New Roman"/>
          <w:sz w:val="32"/>
          <w:szCs w:val="32"/>
        </w:rPr>
        <w:t>consideration</w:t>
      </w:r>
      <w:r>
        <w:rPr>
          <w:rFonts w:ascii="Times New Roman" w:hAnsi="Times New Roman" w:cs="Times New Roman"/>
          <w:sz w:val="32"/>
          <w:szCs w:val="32"/>
        </w:rPr>
        <w:t xml:space="preserve"> </w:t>
      </w:r>
      <w:r w:rsidR="007F20AD" w:rsidRPr="00FB2A2F">
        <w:rPr>
          <w:rFonts w:ascii="Times New Roman" w:hAnsi="Times New Roman" w:cs="Times New Roman"/>
          <w:sz w:val="32"/>
          <w:szCs w:val="32"/>
        </w:rPr>
        <w:t>must be given to ground-level vs. elevated components. An elevated component is part of a composite play structure, which can be approached from above or below grade, while the ground-level item is approached and exited at ground level, such as a swing rider or panel. The guidelines note that “at least one of each type of play component that is provided at ground level in a play area must be on an accessible route. Additionally, the number and variety of ground level play components required to be on an accessible route is determined by the number of elevated components in the play area.</w:t>
      </w:r>
    </w:p>
    <w:p w:rsidR="007F20AD" w:rsidRPr="00FB2A2F" w:rsidRDefault="007F20AD" w:rsidP="00304189">
      <w:pPr>
        <w:widowControl w:val="0"/>
        <w:spacing w:line="256" w:lineRule="auto"/>
        <w:ind w:left="720" w:right="900"/>
        <w:rPr>
          <w:rFonts w:ascii="Times New Roman" w:hAnsi="Times New Roman" w:cs="Times New Roman"/>
          <w:sz w:val="32"/>
          <w:szCs w:val="32"/>
        </w:rPr>
      </w:pPr>
      <w:r w:rsidRPr="00FB2A2F">
        <w:rPr>
          <w:rFonts w:ascii="Times New Roman" w:hAnsi="Times New Roman" w:cs="Times New Roman"/>
          <w:sz w:val="32"/>
          <w:szCs w:val="32"/>
        </w:rPr>
        <w:t>Have you noticed if the playground in your neighborhood is designed with a play area for 2 to 5 year olds that is separate from the one for 5 to 12 year olds? If so, this is because safety guidelines recommend separate play areas for different age groups of children in order to reduce the risk of injury. Therefore, when determining if the playground has the appropriate ratio of accessible play components, its necessary to take into consideration if the play area is divided into separate, age appropriate play areas.</w:t>
      </w:r>
    </w:p>
    <w:p w:rsidR="004063B8" w:rsidRDefault="00262932" w:rsidP="00304189">
      <w:pPr>
        <w:widowControl w:val="0"/>
        <w:spacing w:after="0" w:line="249" w:lineRule="auto"/>
        <w:ind w:left="720" w:right="900"/>
        <w:rPr>
          <w:rFonts w:ascii="Times New Roman" w:hAnsi="Times New Roman" w:cs="Times New Roman"/>
          <w:sz w:val="32"/>
          <w:szCs w:val="32"/>
        </w:rPr>
      </w:pPr>
      <w:r w:rsidRPr="00FB2A2F">
        <w:rPr>
          <w:rFonts w:ascii="Times New Roman" w:hAnsi="Times New Roman" w:cs="Times New Roman"/>
          <w:sz w:val="32"/>
          <w:szCs w:val="32"/>
        </w:rPr>
        <w:t>Accessible playgrounds should also include an accessible route of travel that connects all entry and exit points of the accessible play components to the school, parking lot, or facility that it serves. Thereby, allowing all individuals with disabilities, including those using wheelchairs, walkers, canes and other mobility devices easy access. Chapter 4, of the Access Board Guidelines outlines rules pertaining to the play area accessible routes serving ground level and elevated play components, transfer systems, as well as ramps and handrails.</w:t>
      </w:r>
    </w:p>
    <w:p w:rsidR="004063B8" w:rsidRDefault="004063B8">
      <w:pPr>
        <w:rPr>
          <w:rFonts w:ascii="Times New Roman" w:hAnsi="Times New Roman" w:cs="Times New Roman"/>
          <w:sz w:val="32"/>
          <w:szCs w:val="32"/>
        </w:rPr>
      </w:pPr>
      <w:r>
        <w:rPr>
          <w:rFonts w:ascii="Times New Roman" w:hAnsi="Times New Roman" w:cs="Times New Roman"/>
          <w:sz w:val="32"/>
          <w:szCs w:val="32"/>
        </w:rPr>
        <w:br w:type="page"/>
      </w:r>
    </w:p>
    <w:p w:rsidR="0094762B" w:rsidRPr="00B67E51" w:rsidRDefault="0094762B" w:rsidP="0094762B">
      <w:pPr>
        <w:ind w:left="720" w:right="900"/>
        <w:rPr>
          <w:rFonts w:ascii="Times New Roman" w:hAnsi="Times New Roman" w:cs="Times New Roman"/>
          <w:sz w:val="32"/>
          <w:szCs w:val="32"/>
        </w:rPr>
      </w:pPr>
      <w:r w:rsidRPr="00B67E51">
        <w:rPr>
          <w:rFonts w:ascii="Times New Roman" w:hAnsi="Times New Roman" w:cs="Times New Roman"/>
          <w:sz w:val="32"/>
          <w:szCs w:val="32"/>
        </w:rPr>
        <w:lastRenderedPageBreak/>
        <w:t>NOTE: For people without disabilities, technology makes things easier. For people with disabilities, technology makes things possible.</w:t>
      </w:r>
    </w:p>
    <w:p w:rsidR="009A0292" w:rsidRDefault="009A0292" w:rsidP="004063B8">
      <w:pPr>
        <w:ind w:left="720" w:right="900"/>
        <w:rPr>
          <w:rFonts w:ascii="Times New Roman" w:hAnsi="Times New Roman" w:cs="Times New Roman"/>
          <w:sz w:val="32"/>
          <w:szCs w:val="32"/>
        </w:rPr>
      </w:pPr>
    </w:p>
    <w:p w:rsidR="004063B8" w:rsidRPr="00B67E51" w:rsidRDefault="004063B8" w:rsidP="004063B8">
      <w:pPr>
        <w:ind w:left="720" w:right="900"/>
        <w:rPr>
          <w:rFonts w:ascii="Times New Roman" w:hAnsi="Times New Roman" w:cs="Times New Roman"/>
          <w:sz w:val="32"/>
          <w:szCs w:val="32"/>
        </w:rPr>
      </w:pPr>
      <w:r w:rsidRPr="00B67E51">
        <w:rPr>
          <w:rFonts w:ascii="Times New Roman" w:hAnsi="Times New Roman" w:cs="Times New Roman"/>
          <w:sz w:val="32"/>
          <w:szCs w:val="32"/>
        </w:rPr>
        <w:t>Pages 2 and 11</w:t>
      </w:r>
    </w:p>
    <w:p w:rsidR="00262932" w:rsidRPr="00FB2A2F" w:rsidRDefault="00262932" w:rsidP="00304189">
      <w:pPr>
        <w:widowControl w:val="0"/>
        <w:spacing w:after="0"/>
        <w:ind w:left="720" w:right="900"/>
        <w:rPr>
          <w:rFonts w:ascii="Times New Roman" w:hAnsi="Times New Roman" w:cs="Times New Roman"/>
          <w:b/>
          <w:bCs/>
          <w:sz w:val="32"/>
          <w:szCs w:val="32"/>
        </w:rPr>
      </w:pPr>
      <w:r w:rsidRPr="00FB2A2F">
        <w:rPr>
          <w:rFonts w:ascii="Times New Roman" w:hAnsi="Times New Roman" w:cs="Times New Roman"/>
          <w:b/>
          <w:bCs/>
          <w:sz w:val="32"/>
          <w:szCs w:val="32"/>
        </w:rPr>
        <w:t>Inclusive Playgrounds</w:t>
      </w:r>
    </w:p>
    <w:p w:rsidR="00B030D2" w:rsidRPr="00FB2A2F" w:rsidRDefault="00262932" w:rsidP="00304189">
      <w:pPr>
        <w:widowControl w:val="0"/>
        <w:ind w:left="720" w:right="900"/>
        <w:rPr>
          <w:rFonts w:ascii="Times New Roman" w:hAnsi="Times New Roman" w:cs="Times New Roman"/>
          <w:sz w:val="32"/>
          <w:szCs w:val="32"/>
        </w:rPr>
      </w:pPr>
      <w:r w:rsidRPr="00FB2A2F">
        <w:rPr>
          <w:rFonts w:ascii="Times New Roman" w:hAnsi="Times New Roman" w:cs="Times New Roman"/>
          <w:sz w:val="32"/>
          <w:szCs w:val="32"/>
        </w:rPr>
        <w:t xml:space="preserve">While an accessible playground is about ensuring the overall design allows everyone to be able to get to and through the playground, as well as approach the equipment, an inclusive play area, on the other hand, is not solely about physically accessing the environment, but also about what happens once an individual gets there. These play areas are designed to provide inclusive and embracing play experiences that address the developmental needs of the whole child by intentionally providing opportunities for physical, cognitive, communicative, social/emotional, and sensory development. One way to accomplish this, whether upgrading an existing play area or building a new one, is to consider utilizing the 7 Principles of Inclusive Playground Design. These values were tailored specifically to the playground environment by Me2®; a leader in inclusive playground design allowing play areas to </w:t>
      </w:r>
      <w:r w:rsidRPr="00FB2A2F">
        <w:rPr>
          <w:rFonts w:ascii="Times New Roman" w:hAnsi="Times New Roman" w:cs="Times New Roman"/>
          <w:sz w:val="32"/>
          <w:szCs w:val="32"/>
        </w:rPr>
        <w:t>be</w:t>
      </w:r>
      <w:r w:rsidR="00B030D2" w:rsidRPr="00FB2A2F">
        <w:rPr>
          <w:rFonts w:ascii="Times New Roman" w:hAnsi="Times New Roman" w:cs="Times New Roman"/>
          <w:sz w:val="32"/>
          <w:szCs w:val="32"/>
        </w:rPr>
        <w:t xml:space="preserve"> </w:t>
      </w:r>
      <w:r w:rsidR="00B030D2" w:rsidRPr="00FB2A2F">
        <w:rPr>
          <w:rFonts w:ascii="Times New Roman" w:hAnsi="Times New Roman" w:cs="Times New Roman"/>
          <w:sz w:val="32"/>
          <w:szCs w:val="32"/>
        </w:rPr>
        <w:t>designed in a manner that:</w:t>
      </w:r>
    </w:p>
    <w:p w:rsidR="00B030D2" w:rsidRPr="00D659A2" w:rsidRDefault="00B030D2" w:rsidP="00D659A2">
      <w:pPr>
        <w:pStyle w:val="ListParagraph"/>
        <w:widowControl w:val="0"/>
        <w:numPr>
          <w:ilvl w:val="0"/>
          <w:numId w:val="1"/>
        </w:numPr>
        <w:spacing w:after="0"/>
        <w:ind w:right="900"/>
        <w:rPr>
          <w:rFonts w:ascii="Times New Roman" w:hAnsi="Times New Roman" w:cs="Times New Roman"/>
          <w:sz w:val="32"/>
          <w:szCs w:val="32"/>
        </w:rPr>
      </w:pPr>
      <w:r w:rsidRPr="00D659A2">
        <w:rPr>
          <w:rFonts w:ascii="Times New Roman" w:hAnsi="Times New Roman" w:cs="Times New Roman"/>
          <w:sz w:val="32"/>
          <w:szCs w:val="32"/>
        </w:rPr>
        <w:t>allows everyone to participate equitably and as independently as possible with their siblings, neighbors, caregivers, and friends;</w:t>
      </w:r>
    </w:p>
    <w:p w:rsidR="00B030D2" w:rsidRPr="00D659A2" w:rsidRDefault="00B030D2" w:rsidP="00D659A2">
      <w:pPr>
        <w:pStyle w:val="ListParagraph"/>
        <w:widowControl w:val="0"/>
        <w:numPr>
          <w:ilvl w:val="0"/>
          <w:numId w:val="1"/>
        </w:numPr>
        <w:spacing w:after="0"/>
        <w:ind w:right="900"/>
        <w:rPr>
          <w:rFonts w:ascii="Times New Roman" w:hAnsi="Times New Roman" w:cs="Times New Roman"/>
          <w:sz w:val="32"/>
          <w:szCs w:val="32"/>
        </w:rPr>
      </w:pPr>
      <w:r w:rsidRPr="00D659A2">
        <w:rPr>
          <w:rFonts w:ascii="Times New Roman" w:hAnsi="Times New Roman" w:cs="Times New Roman"/>
          <w:sz w:val="32"/>
          <w:szCs w:val="32"/>
        </w:rPr>
        <w:t>is socially and physically inclusive;</w:t>
      </w:r>
    </w:p>
    <w:p w:rsidR="00B030D2" w:rsidRPr="00D659A2" w:rsidRDefault="00B030D2" w:rsidP="00D659A2">
      <w:pPr>
        <w:pStyle w:val="ListParagraph"/>
        <w:widowControl w:val="0"/>
        <w:numPr>
          <w:ilvl w:val="0"/>
          <w:numId w:val="1"/>
        </w:numPr>
        <w:spacing w:after="0"/>
        <w:ind w:right="900"/>
        <w:rPr>
          <w:rFonts w:ascii="Times New Roman" w:hAnsi="Times New Roman" w:cs="Times New Roman"/>
          <w:sz w:val="32"/>
          <w:szCs w:val="32"/>
        </w:rPr>
      </w:pPr>
      <w:r w:rsidRPr="00D659A2">
        <w:rPr>
          <w:rFonts w:ascii="Times New Roman" w:hAnsi="Times New Roman" w:cs="Times New Roman"/>
          <w:sz w:val="32"/>
          <w:szCs w:val="32"/>
        </w:rPr>
        <w:t>provides opportunities for everyone to discover and demonstrate that they are smart, capable, able to take risks, and successful;</w:t>
      </w:r>
    </w:p>
    <w:p w:rsidR="00B030D2" w:rsidRPr="00D659A2" w:rsidRDefault="00B030D2" w:rsidP="00D659A2">
      <w:pPr>
        <w:pStyle w:val="ListParagraph"/>
        <w:widowControl w:val="0"/>
        <w:numPr>
          <w:ilvl w:val="0"/>
          <w:numId w:val="1"/>
        </w:numPr>
        <w:spacing w:after="0"/>
        <w:ind w:right="900"/>
        <w:rPr>
          <w:rFonts w:ascii="Times New Roman" w:hAnsi="Times New Roman" w:cs="Times New Roman"/>
          <w:sz w:val="32"/>
          <w:szCs w:val="32"/>
        </w:rPr>
      </w:pPr>
      <w:r w:rsidRPr="00D659A2">
        <w:rPr>
          <w:rFonts w:ascii="Times New Roman" w:hAnsi="Times New Roman" w:cs="Times New Roman"/>
          <w:sz w:val="32"/>
          <w:szCs w:val="32"/>
        </w:rPr>
        <w:t>communicates information in multiple sensory modes;</w:t>
      </w:r>
    </w:p>
    <w:p w:rsidR="00B030D2" w:rsidRPr="00D659A2" w:rsidRDefault="00B030D2" w:rsidP="00D659A2">
      <w:pPr>
        <w:pStyle w:val="ListParagraph"/>
        <w:widowControl w:val="0"/>
        <w:numPr>
          <w:ilvl w:val="0"/>
          <w:numId w:val="1"/>
        </w:numPr>
        <w:spacing w:after="0"/>
        <w:ind w:right="900"/>
        <w:rPr>
          <w:rFonts w:ascii="Times New Roman" w:hAnsi="Times New Roman" w:cs="Times New Roman"/>
          <w:sz w:val="32"/>
          <w:szCs w:val="32"/>
        </w:rPr>
      </w:pPr>
      <w:r w:rsidRPr="00D659A2">
        <w:rPr>
          <w:rFonts w:ascii="Times New Roman" w:hAnsi="Times New Roman" w:cs="Times New Roman"/>
          <w:sz w:val="32"/>
          <w:szCs w:val="32"/>
        </w:rPr>
        <w:t>addresses physical, social, and emotional needs;</w:t>
      </w:r>
    </w:p>
    <w:p w:rsidR="00B030D2" w:rsidRPr="00D659A2" w:rsidRDefault="00B030D2" w:rsidP="00D659A2">
      <w:pPr>
        <w:pStyle w:val="ListParagraph"/>
        <w:widowControl w:val="0"/>
        <w:numPr>
          <w:ilvl w:val="0"/>
          <w:numId w:val="1"/>
        </w:numPr>
        <w:ind w:right="900"/>
        <w:rPr>
          <w:rFonts w:ascii="Times New Roman" w:hAnsi="Times New Roman" w:cs="Times New Roman"/>
          <w:sz w:val="32"/>
          <w:szCs w:val="32"/>
        </w:rPr>
      </w:pPr>
      <w:r w:rsidRPr="00D659A2">
        <w:rPr>
          <w:rFonts w:ascii="Times New Roman" w:hAnsi="Times New Roman" w:cs="Times New Roman"/>
          <w:sz w:val="32"/>
          <w:szCs w:val="32"/>
        </w:rPr>
        <w:t xml:space="preserve">allows everyone to participate actively in stimulating physical and social play; and </w:t>
      </w:r>
    </w:p>
    <w:p w:rsidR="00B030D2" w:rsidRPr="00D659A2" w:rsidRDefault="00B030D2" w:rsidP="00D659A2">
      <w:pPr>
        <w:pStyle w:val="ListParagraph"/>
        <w:widowControl w:val="0"/>
        <w:numPr>
          <w:ilvl w:val="0"/>
          <w:numId w:val="1"/>
        </w:numPr>
        <w:spacing w:line="225" w:lineRule="auto"/>
        <w:ind w:right="900"/>
        <w:rPr>
          <w:rFonts w:ascii="Times New Roman" w:hAnsi="Times New Roman" w:cs="Times New Roman"/>
          <w:sz w:val="32"/>
          <w:szCs w:val="32"/>
        </w:rPr>
      </w:pPr>
      <w:r w:rsidRPr="00D659A2">
        <w:rPr>
          <w:rFonts w:ascii="Times New Roman" w:hAnsi="Times New Roman" w:cs="Times New Roman"/>
          <w:sz w:val="32"/>
          <w:szCs w:val="32"/>
        </w:rPr>
        <w:t xml:space="preserve">allows for the comfortable use and movement of individuals with diverse abilities. </w:t>
      </w:r>
    </w:p>
    <w:p w:rsidR="00B030D2" w:rsidRPr="00FB2A2F" w:rsidRDefault="00B030D2" w:rsidP="00304189">
      <w:pPr>
        <w:widowControl w:val="0"/>
        <w:spacing w:line="223" w:lineRule="auto"/>
        <w:ind w:left="720" w:right="900"/>
        <w:rPr>
          <w:rFonts w:ascii="Times New Roman" w:hAnsi="Times New Roman" w:cs="Times New Roman"/>
          <w:sz w:val="32"/>
          <w:szCs w:val="32"/>
        </w:rPr>
      </w:pPr>
      <w:r w:rsidRPr="00FB2A2F">
        <w:rPr>
          <w:rFonts w:ascii="Times New Roman" w:hAnsi="Times New Roman" w:cs="Times New Roman"/>
          <w:sz w:val="32"/>
          <w:szCs w:val="32"/>
        </w:rPr>
        <w:t xml:space="preserve">Some local inclusive play areas include Let’s All Play Place (Salem), </w:t>
      </w:r>
      <w:r w:rsidRPr="00FB2A2F">
        <w:rPr>
          <w:rFonts w:ascii="Times New Roman" w:hAnsi="Times New Roman" w:cs="Times New Roman"/>
          <w:sz w:val="32"/>
          <w:szCs w:val="32"/>
        </w:rPr>
        <w:lastRenderedPageBreak/>
        <w:t>Harper’s Playground (Portland), Amazon Park (Eugene) and Hope Playground (Redmond). Explore the playgrounds in your neighborhood. Are they ADA accessible, or are they inclusive play areas?</w:t>
      </w:r>
    </w:p>
    <w:p w:rsidR="00B030D2" w:rsidRPr="00FB2A2F" w:rsidRDefault="00B030D2" w:rsidP="00304189">
      <w:pPr>
        <w:widowControl w:val="0"/>
        <w:ind w:left="720" w:right="900"/>
        <w:rPr>
          <w:rFonts w:ascii="Times New Roman" w:hAnsi="Times New Roman" w:cs="Times New Roman"/>
          <w:sz w:val="32"/>
          <w:szCs w:val="32"/>
        </w:rPr>
      </w:pPr>
      <w:r w:rsidRPr="00FB2A2F">
        <w:rPr>
          <w:rFonts w:ascii="Times New Roman" w:hAnsi="Times New Roman" w:cs="Times New Roman"/>
          <w:sz w:val="32"/>
          <w:szCs w:val="32"/>
        </w:rPr>
        <w:t xml:space="preserve">ATI graciously thanks the Me2 Program for the use of the 7 Principles of Inclusive Playground Design in our article. Please contact PLAYCORE online at </w:t>
      </w:r>
      <w:hyperlink r:id="rId5" w:history="1">
        <w:r w:rsidRPr="00FB2A2F">
          <w:rPr>
            <w:rStyle w:val="Hyperlink"/>
            <w:rFonts w:ascii="Times New Roman" w:hAnsi="Times New Roman" w:cs="Times New Roman"/>
            <w:sz w:val="32"/>
            <w:szCs w:val="32"/>
          </w:rPr>
          <w:t>www.playcore.com</w:t>
        </w:r>
      </w:hyperlink>
      <w:r w:rsidRPr="00FB2A2F">
        <w:rPr>
          <w:rFonts w:ascii="Times New Roman" w:hAnsi="Times New Roman" w:cs="Times New Roman"/>
          <w:sz w:val="32"/>
          <w:szCs w:val="32"/>
        </w:rPr>
        <w:t xml:space="preserve"> or telephone 877-762-7563 for more information about inclusive playground components.</w:t>
      </w:r>
    </w:p>
    <w:p w:rsidR="00B030D2" w:rsidRPr="00FB2A2F" w:rsidRDefault="00B030D2" w:rsidP="00304189">
      <w:pPr>
        <w:widowControl w:val="0"/>
        <w:spacing w:after="0" w:line="256" w:lineRule="auto"/>
        <w:ind w:left="720" w:right="900"/>
        <w:rPr>
          <w:rFonts w:ascii="Times New Roman" w:hAnsi="Times New Roman" w:cs="Times New Roman"/>
          <w:sz w:val="32"/>
          <w:szCs w:val="32"/>
        </w:rPr>
      </w:pPr>
      <w:r w:rsidRPr="00FB2A2F">
        <w:rPr>
          <w:rFonts w:ascii="Times New Roman" w:hAnsi="Times New Roman" w:cs="Times New Roman"/>
          <w:sz w:val="32"/>
          <w:szCs w:val="32"/>
        </w:rPr>
        <w:t>If you have questions about accessibility requirements for play areas contact your local ADA Center or an ADAC staff member at ATI.</w:t>
      </w:r>
    </w:p>
    <w:p w:rsidR="00B030D2" w:rsidRDefault="00B030D2" w:rsidP="009A0292">
      <w:pPr>
        <w:widowControl w:val="0"/>
        <w:ind w:left="720"/>
        <w:rPr>
          <w:rFonts w:ascii="Tahoma" w:hAnsi="Tahoma" w:cs="Tahoma"/>
          <w:sz w:val="16"/>
          <w:szCs w:val="20"/>
        </w:rPr>
      </w:pPr>
      <w:r>
        <w:t> </w:t>
      </w:r>
    </w:p>
    <w:p w:rsidR="0016000F" w:rsidRPr="00B67E51" w:rsidRDefault="0016000F" w:rsidP="0016000F">
      <w:pPr>
        <w:ind w:left="720" w:right="900"/>
        <w:rPr>
          <w:rFonts w:ascii="Times New Roman" w:hAnsi="Times New Roman" w:cs="Times New Roman"/>
          <w:sz w:val="32"/>
          <w:szCs w:val="32"/>
        </w:rPr>
      </w:pPr>
      <w:r w:rsidRPr="00B67E51">
        <w:rPr>
          <w:rFonts w:ascii="Times New Roman" w:hAnsi="Times New Roman" w:cs="Times New Roman"/>
          <w:sz w:val="32"/>
          <w:szCs w:val="32"/>
        </w:rPr>
        <w:t>NOTE: For people without disabilities, technology makes things easier. For people with disabilities, technology makes things possible.</w:t>
      </w:r>
    </w:p>
    <w:p w:rsidR="003464DF" w:rsidRPr="00B67E51" w:rsidRDefault="003464DF" w:rsidP="00B67E51">
      <w:pPr>
        <w:ind w:left="720" w:right="900"/>
        <w:rPr>
          <w:rFonts w:ascii="Times New Roman" w:hAnsi="Times New Roman" w:cs="Times New Roman"/>
          <w:sz w:val="32"/>
          <w:szCs w:val="32"/>
        </w:rPr>
      </w:pPr>
    </w:p>
    <w:p w:rsidR="00AF480B" w:rsidRPr="00B67E51" w:rsidRDefault="00AF480B" w:rsidP="00B67E51">
      <w:pPr>
        <w:ind w:left="720" w:right="900"/>
        <w:rPr>
          <w:rFonts w:ascii="Times New Roman" w:hAnsi="Times New Roman" w:cs="Times New Roman"/>
          <w:sz w:val="32"/>
          <w:szCs w:val="32"/>
        </w:rPr>
      </w:pPr>
      <w:r w:rsidRPr="00B67E51">
        <w:rPr>
          <w:rFonts w:ascii="Times New Roman" w:hAnsi="Times New Roman" w:cs="Times New Roman"/>
          <w:sz w:val="32"/>
          <w:szCs w:val="32"/>
        </w:rPr>
        <w:t xml:space="preserve">Pages </w:t>
      </w:r>
      <w:r w:rsidR="00894FF2" w:rsidRPr="00B67E51">
        <w:rPr>
          <w:rFonts w:ascii="Times New Roman" w:hAnsi="Times New Roman" w:cs="Times New Roman"/>
          <w:sz w:val="32"/>
          <w:szCs w:val="32"/>
        </w:rPr>
        <w:t>3</w:t>
      </w:r>
      <w:r w:rsidRPr="00B67E51">
        <w:rPr>
          <w:rFonts w:ascii="Times New Roman" w:hAnsi="Times New Roman" w:cs="Times New Roman"/>
          <w:sz w:val="32"/>
          <w:szCs w:val="32"/>
        </w:rPr>
        <w:t xml:space="preserve"> – </w:t>
      </w:r>
      <w:r w:rsidR="00894FF2" w:rsidRPr="00B67E51">
        <w:rPr>
          <w:rFonts w:ascii="Times New Roman" w:hAnsi="Times New Roman" w:cs="Times New Roman"/>
          <w:sz w:val="32"/>
          <w:szCs w:val="32"/>
        </w:rPr>
        <w:t>7</w:t>
      </w:r>
      <w:r w:rsidRPr="00B67E51">
        <w:rPr>
          <w:rFonts w:ascii="Times New Roman" w:hAnsi="Times New Roman" w:cs="Times New Roman"/>
          <w:sz w:val="32"/>
          <w:szCs w:val="32"/>
        </w:rPr>
        <w:t xml:space="preserve"> of this edition of Tech It Easy contain listings of new durable medical and/or assistive technology devices that are available for sale through our Assistive Technology MarketPlace.</w:t>
      </w:r>
    </w:p>
    <w:p w:rsidR="00AF480B" w:rsidRPr="00B67E51" w:rsidRDefault="00AF480B" w:rsidP="00B67E51">
      <w:pPr>
        <w:ind w:left="720" w:right="900"/>
        <w:rPr>
          <w:rFonts w:ascii="Times New Roman" w:hAnsi="Times New Roman" w:cs="Times New Roman"/>
          <w:sz w:val="32"/>
          <w:szCs w:val="32"/>
        </w:rPr>
      </w:pPr>
    </w:p>
    <w:p w:rsidR="009963D2" w:rsidRDefault="00E91FEE" w:rsidP="00B67E51">
      <w:pPr>
        <w:ind w:left="720" w:right="900"/>
        <w:rPr>
          <w:rFonts w:ascii="Times New Roman" w:hAnsi="Times New Roman" w:cs="Times New Roman"/>
          <w:sz w:val="32"/>
          <w:szCs w:val="32"/>
        </w:rPr>
      </w:pPr>
      <w:r w:rsidRPr="00B67E51">
        <w:rPr>
          <w:rFonts w:ascii="Times New Roman" w:hAnsi="Times New Roman" w:cs="Times New Roman"/>
          <w:sz w:val="32"/>
          <w:szCs w:val="32"/>
        </w:rPr>
        <w:t xml:space="preserve">Page </w:t>
      </w:r>
      <w:r w:rsidR="005B2E48" w:rsidRPr="00B67E51">
        <w:rPr>
          <w:rFonts w:ascii="Times New Roman" w:hAnsi="Times New Roman" w:cs="Times New Roman"/>
          <w:sz w:val="32"/>
          <w:szCs w:val="32"/>
        </w:rPr>
        <w:t>8</w:t>
      </w:r>
      <w:r w:rsidRPr="00B67E51">
        <w:rPr>
          <w:rFonts w:ascii="Times New Roman" w:hAnsi="Times New Roman" w:cs="Times New Roman"/>
          <w:sz w:val="32"/>
          <w:szCs w:val="32"/>
        </w:rPr>
        <w:t xml:space="preserve"> - </w:t>
      </w:r>
      <w:r w:rsidR="002D201E">
        <w:rPr>
          <w:rFonts w:ascii="Times New Roman" w:hAnsi="Times New Roman" w:cs="Times New Roman"/>
          <w:sz w:val="32"/>
          <w:szCs w:val="32"/>
        </w:rPr>
        <w:t>9</w:t>
      </w:r>
      <w:r w:rsidRPr="00B67E51">
        <w:rPr>
          <w:rFonts w:ascii="Times New Roman" w:hAnsi="Times New Roman" w:cs="Times New Roman"/>
          <w:sz w:val="32"/>
          <w:szCs w:val="32"/>
        </w:rPr>
        <w:t xml:space="preserve"> of this edition of Tech It Easy contain our Bargain Basement. The Bargain Basement section is a listing of slightly used items which are also available for sale online in our Assistive Technology MarketPlace.</w:t>
      </w:r>
    </w:p>
    <w:p w:rsidR="009963D2" w:rsidRDefault="009963D2" w:rsidP="00B67E51">
      <w:pPr>
        <w:ind w:left="720" w:right="900"/>
        <w:rPr>
          <w:rFonts w:ascii="Times New Roman" w:hAnsi="Times New Roman" w:cs="Times New Roman"/>
          <w:sz w:val="32"/>
          <w:szCs w:val="32"/>
        </w:rPr>
      </w:pPr>
    </w:p>
    <w:p w:rsidR="009963D2" w:rsidRDefault="009963D2" w:rsidP="009963D2">
      <w:pPr>
        <w:ind w:left="720" w:right="900"/>
        <w:rPr>
          <w:rFonts w:ascii="Times New Roman" w:hAnsi="Times New Roman" w:cs="Times New Roman"/>
          <w:sz w:val="32"/>
          <w:szCs w:val="32"/>
        </w:rPr>
      </w:pPr>
      <w:r w:rsidRPr="00B67E51">
        <w:rPr>
          <w:rFonts w:ascii="Times New Roman" w:hAnsi="Times New Roman" w:cs="Times New Roman"/>
          <w:sz w:val="32"/>
          <w:szCs w:val="32"/>
        </w:rPr>
        <w:t>NOTE: Shop the MarketPlace on TWO DOLLAR OFF Tuesdays, and save two dollars off your purchase.</w:t>
      </w:r>
      <w:bookmarkStart w:id="0" w:name="_GoBack"/>
      <w:bookmarkEnd w:id="0"/>
    </w:p>
    <w:p w:rsidR="009963D2" w:rsidRDefault="009963D2">
      <w:pPr>
        <w:rPr>
          <w:rFonts w:ascii="Times New Roman" w:hAnsi="Times New Roman" w:cs="Times New Roman"/>
          <w:sz w:val="32"/>
          <w:szCs w:val="32"/>
        </w:rPr>
      </w:pPr>
      <w:r>
        <w:rPr>
          <w:rFonts w:ascii="Times New Roman" w:hAnsi="Times New Roman" w:cs="Times New Roman"/>
          <w:sz w:val="32"/>
          <w:szCs w:val="32"/>
        </w:rPr>
        <w:br w:type="page"/>
      </w:r>
    </w:p>
    <w:p w:rsidR="009963D2" w:rsidRPr="009963D2" w:rsidRDefault="009963D2" w:rsidP="009963D2">
      <w:pPr>
        <w:ind w:left="720" w:right="900"/>
        <w:rPr>
          <w:rFonts w:ascii="Times New Roman" w:hAnsi="Times New Roman" w:cs="Times New Roman"/>
          <w:bCs/>
          <w:sz w:val="32"/>
          <w:szCs w:val="32"/>
        </w:rPr>
      </w:pPr>
      <w:r w:rsidRPr="009963D2">
        <w:rPr>
          <w:rFonts w:ascii="Times New Roman" w:hAnsi="Times New Roman" w:cs="Times New Roman"/>
          <w:sz w:val="32"/>
          <w:szCs w:val="32"/>
        </w:rPr>
        <w:lastRenderedPageBreak/>
        <w:t>Page 10</w:t>
      </w:r>
    </w:p>
    <w:p w:rsidR="00DC040D" w:rsidRPr="009963D2" w:rsidRDefault="00DC040D" w:rsidP="009963D2">
      <w:pPr>
        <w:ind w:left="720" w:right="900"/>
        <w:rPr>
          <w:rFonts w:ascii="Times New Roman" w:hAnsi="Times New Roman" w:cs="Times New Roman"/>
          <w:bCs/>
          <w:sz w:val="32"/>
          <w:szCs w:val="32"/>
        </w:rPr>
      </w:pPr>
      <w:r w:rsidRPr="009963D2">
        <w:rPr>
          <w:rFonts w:ascii="Times New Roman" w:hAnsi="Times New Roman" w:cs="Times New Roman"/>
          <w:bCs/>
          <w:sz w:val="32"/>
          <w:szCs w:val="32"/>
        </w:rPr>
        <w:t>Ask REMI!</w:t>
      </w:r>
    </w:p>
    <w:p w:rsidR="00862CCD" w:rsidRPr="009963D2" w:rsidRDefault="00862CCD" w:rsidP="009963D2">
      <w:pPr>
        <w:ind w:left="720" w:right="900"/>
        <w:rPr>
          <w:rFonts w:ascii="Times New Roman" w:hAnsi="Times New Roman" w:cs="Times New Roman"/>
          <w:sz w:val="32"/>
          <w:szCs w:val="32"/>
        </w:rPr>
      </w:pPr>
      <w:r w:rsidRPr="009963D2">
        <w:rPr>
          <w:rFonts w:ascii="Times New Roman" w:hAnsi="Times New Roman" w:cs="Times New Roman"/>
          <w:sz w:val="32"/>
          <w:szCs w:val="32"/>
        </w:rPr>
        <w:t>Dear Remi,</w:t>
      </w:r>
    </w:p>
    <w:p w:rsidR="009963D2" w:rsidRPr="009963D2" w:rsidRDefault="009963D2" w:rsidP="009963D2">
      <w:pPr>
        <w:widowControl w:val="0"/>
        <w:spacing w:line="256" w:lineRule="auto"/>
        <w:ind w:left="720" w:right="900"/>
        <w:rPr>
          <w:rFonts w:ascii="Times New Roman" w:hAnsi="Times New Roman" w:cs="Times New Roman"/>
          <w:sz w:val="32"/>
          <w:szCs w:val="32"/>
        </w:rPr>
      </w:pPr>
      <w:r w:rsidRPr="009963D2">
        <w:rPr>
          <w:rFonts w:ascii="Times New Roman" w:hAnsi="Times New Roman" w:cs="Times New Roman"/>
          <w:sz w:val="32"/>
          <w:szCs w:val="32"/>
        </w:rPr>
        <w:t>What are colorblind glasses? I have trouble seeing some colors and wonder if colorblind glasses will correct my vision. ~ RG</w:t>
      </w:r>
    </w:p>
    <w:p w:rsidR="009963D2" w:rsidRPr="009963D2" w:rsidRDefault="009963D2" w:rsidP="009963D2">
      <w:pPr>
        <w:widowControl w:val="0"/>
        <w:ind w:left="720" w:right="900"/>
        <w:rPr>
          <w:rFonts w:ascii="Times New Roman" w:hAnsi="Times New Roman" w:cs="Times New Roman"/>
          <w:sz w:val="32"/>
          <w:szCs w:val="32"/>
        </w:rPr>
      </w:pPr>
      <w:r w:rsidRPr="009963D2">
        <w:rPr>
          <w:rFonts w:ascii="Times New Roman" w:hAnsi="Times New Roman" w:cs="Times New Roman"/>
          <w:sz w:val="32"/>
          <w:szCs w:val="32"/>
        </w:rPr>
        <w:t>Dear RG,</w:t>
      </w:r>
    </w:p>
    <w:p w:rsidR="009963D2" w:rsidRPr="009963D2" w:rsidRDefault="009963D2" w:rsidP="009963D2">
      <w:pPr>
        <w:widowControl w:val="0"/>
        <w:ind w:left="720" w:right="900"/>
        <w:rPr>
          <w:rFonts w:ascii="Times New Roman" w:hAnsi="Times New Roman" w:cs="Times New Roman"/>
          <w:sz w:val="32"/>
          <w:szCs w:val="32"/>
        </w:rPr>
      </w:pPr>
      <w:r w:rsidRPr="009963D2">
        <w:rPr>
          <w:rFonts w:ascii="Times New Roman" w:hAnsi="Times New Roman" w:cs="Times New Roman"/>
          <w:sz w:val="32"/>
          <w:szCs w:val="32"/>
        </w:rPr>
        <w:t>Let’s first talk a little about color blindness, which is not a form of blindness but rather a deficiency in the way a person sees color. Genetic reasons for color blindness occur when light-sensitive cells in the retina fail to respond appropriately to variations in wavelengths of light that allow people to see an array of colors. The most common form of genetic color blindness is red-green color deficiency. These individuals will typically experience difficulties distinguishing between reds, greens, browns, and oranges. Also, individuals with red-green color blindness may have difficulties with blue and purple hues.</w:t>
      </w:r>
    </w:p>
    <w:p w:rsidR="009963D2" w:rsidRPr="009963D2" w:rsidRDefault="009963D2" w:rsidP="009963D2">
      <w:pPr>
        <w:widowControl w:val="0"/>
        <w:ind w:left="720" w:right="900"/>
        <w:rPr>
          <w:rFonts w:ascii="Times New Roman" w:hAnsi="Times New Roman" w:cs="Times New Roman"/>
          <w:sz w:val="32"/>
          <w:szCs w:val="32"/>
        </w:rPr>
      </w:pPr>
      <w:r w:rsidRPr="009963D2">
        <w:rPr>
          <w:rFonts w:ascii="Times New Roman" w:hAnsi="Times New Roman" w:cs="Times New Roman"/>
          <w:sz w:val="32"/>
          <w:szCs w:val="32"/>
        </w:rPr>
        <w:t>Blue-yellow color blindness is also inherited, but is much less common. Individuals with a blue-yellow deficiency tend to confuse some shades of blue with green, and some shades of yellow with violet. However, contrary to popular belief, it is even more rare for an individual with color blindness to only see in shades of gray.</w:t>
      </w:r>
    </w:p>
    <w:p w:rsidR="009963D2" w:rsidRPr="009963D2" w:rsidRDefault="009963D2" w:rsidP="009963D2">
      <w:pPr>
        <w:widowControl w:val="0"/>
        <w:ind w:left="720" w:right="900"/>
        <w:rPr>
          <w:rFonts w:ascii="Times New Roman" w:hAnsi="Times New Roman" w:cs="Times New Roman"/>
          <w:sz w:val="32"/>
          <w:szCs w:val="32"/>
        </w:rPr>
      </w:pPr>
      <w:r w:rsidRPr="009963D2">
        <w:rPr>
          <w:rFonts w:ascii="Times New Roman" w:hAnsi="Times New Roman" w:cs="Times New Roman"/>
          <w:sz w:val="32"/>
          <w:szCs w:val="32"/>
        </w:rPr>
        <w:t xml:space="preserve">It’s important to note that medical conditions such as Parkinson’s Disease, Cataracts, </w:t>
      </w:r>
      <w:proofErr w:type="spellStart"/>
      <w:r w:rsidRPr="009963D2">
        <w:rPr>
          <w:rFonts w:ascii="Times New Roman" w:hAnsi="Times New Roman" w:cs="Times New Roman"/>
          <w:sz w:val="32"/>
          <w:szCs w:val="32"/>
        </w:rPr>
        <w:t>Leber’s</w:t>
      </w:r>
      <w:proofErr w:type="spellEnd"/>
      <w:r w:rsidRPr="009963D2">
        <w:rPr>
          <w:rFonts w:ascii="Times New Roman" w:hAnsi="Times New Roman" w:cs="Times New Roman"/>
          <w:sz w:val="32"/>
          <w:szCs w:val="32"/>
        </w:rPr>
        <w:t xml:space="preserve"> Hereditary Optic Neuropathy, and </w:t>
      </w:r>
      <w:proofErr w:type="spellStart"/>
      <w:r w:rsidRPr="009963D2">
        <w:rPr>
          <w:rFonts w:ascii="Times New Roman" w:hAnsi="Times New Roman" w:cs="Times New Roman"/>
          <w:sz w:val="32"/>
          <w:szCs w:val="32"/>
        </w:rPr>
        <w:t>Kallman’s</w:t>
      </w:r>
      <w:proofErr w:type="spellEnd"/>
      <w:r w:rsidRPr="009963D2">
        <w:rPr>
          <w:rFonts w:ascii="Times New Roman" w:hAnsi="Times New Roman" w:cs="Times New Roman"/>
          <w:sz w:val="32"/>
          <w:szCs w:val="32"/>
        </w:rPr>
        <w:t xml:space="preserve"> Syndrome; as well as certain medications can also cause color vision deficiencies. Therefore, if you normally have been able to distinguish colors, and you develop color vision difficulties, talk with your eye care physician.</w:t>
      </w:r>
    </w:p>
    <w:p w:rsidR="009963D2" w:rsidRPr="009963D2" w:rsidRDefault="009963D2" w:rsidP="009963D2">
      <w:pPr>
        <w:widowControl w:val="0"/>
        <w:ind w:left="720" w:right="900"/>
        <w:rPr>
          <w:rFonts w:ascii="Times New Roman" w:hAnsi="Times New Roman" w:cs="Times New Roman"/>
          <w:sz w:val="32"/>
          <w:szCs w:val="32"/>
        </w:rPr>
      </w:pPr>
      <w:r w:rsidRPr="009963D2">
        <w:rPr>
          <w:rFonts w:ascii="Times New Roman" w:hAnsi="Times New Roman" w:cs="Times New Roman"/>
          <w:sz w:val="32"/>
          <w:szCs w:val="32"/>
        </w:rPr>
        <w:t xml:space="preserve">Colorblind glasses, are also known as </w:t>
      </w:r>
      <w:proofErr w:type="spellStart"/>
      <w:r w:rsidRPr="009963D2">
        <w:rPr>
          <w:rFonts w:ascii="Times New Roman" w:hAnsi="Times New Roman" w:cs="Times New Roman"/>
          <w:sz w:val="32"/>
          <w:szCs w:val="32"/>
        </w:rPr>
        <w:t>EnChroma</w:t>
      </w:r>
      <w:proofErr w:type="spellEnd"/>
      <w:r w:rsidRPr="009963D2">
        <w:rPr>
          <w:rFonts w:ascii="Times New Roman" w:hAnsi="Times New Roman" w:cs="Times New Roman"/>
          <w:sz w:val="32"/>
          <w:szCs w:val="32"/>
        </w:rPr>
        <w:t xml:space="preserve"> glasses. Research has been completed on </w:t>
      </w:r>
      <w:proofErr w:type="spellStart"/>
      <w:r w:rsidRPr="009963D2">
        <w:rPr>
          <w:rFonts w:ascii="Times New Roman" w:hAnsi="Times New Roman" w:cs="Times New Roman"/>
          <w:sz w:val="32"/>
          <w:szCs w:val="32"/>
        </w:rPr>
        <w:t>EnChroma</w:t>
      </w:r>
      <w:proofErr w:type="spellEnd"/>
      <w:r w:rsidRPr="009963D2">
        <w:rPr>
          <w:rFonts w:ascii="Times New Roman" w:hAnsi="Times New Roman" w:cs="Times New Roman"/>
          <w:sz w:val="32"/>
          <w:szCs w:val="32"/>
        </w:rPr>
        <w:t xml:space="preserve"> glasses that show for some people the special lens expands their red-green color dimension, while others think the glasses simply create a more saturated contrast-filled world, but either way, </w:t>
      </w:r>
      <w:r w:rsidRPr="009963D2">
        <w:rPr>
          <w:rFonts w:ascii="Times New Roman" w:hAnsi="Times New Roman" w:cs="Times New Roman"/>
          <w:sz w:val="32"/>
          <w:szCs w:val="32"/>
        </w:rPr>
        <w:lastRenderedPageBreak/>
        <w:t>the technology seems to have had positive effects for some people who experience colorblindness.</w:t>
      </w:r>
    </w:p>
    <w:p w:rsidR="009963D2" w:rsidRPr="009963D2" w:rsidRDefault="009963D2" w:rsidP="009963D2">
      <w:pPr>
        <w:widowControl w:val="0"/>
        <w:ind w:left="720" w:right="900"/>
        <w:rPr>
          <w:rFonts w:ascii="Times New Roman" w:hAnsi="Times New Roman" w:cs="Times New Roman"/>
          <w:sz w:val="32"/>
          <w:szCs w:val="32"/>
        </w:rPr>
      </w:pPr>
      <w:r w:rsidRPr="009963D2">
        <w:rPr>
          <w:rFonts w:ascii="Times New Roman" w:hAnsi="Times New Roman" w:cs="Times New Roman"/>
          <w:sz w:val="32"/>
          <w:szCs w:val="32"/>
        </w:rPr>
        <w:t xml:space="preserve">Rather than wondering if </w:t>
      </w:r>
      <w:proofErr w:type="spellStart"/>
      <w:r w:rsidRPr="009963D2">
        <w:rPr>
          <w:rFonts w:ascii="Times New Roman" w:hAnsi="Times New Roman" w:cs="Times New Roman"/>
          <w:sz w:val="32"/>
          <w:szCs w:val="32"/>
        </w:rPr>
        <w:t>EnChroma</w:t>
      </w:r>
      <w:proofErr w:type="spellEnd"/>
      <w:r w:rsidRPr="009963D2">
        <w:rPr>
          <w:rFonts w:ascii="Times New Roman" w:hAnsi="Times New Roman" w:cs="Times New Roman"/>
          <w:sz w:val="32"/>
          <w:szCs w:val="32"/>
        </w:rPr>
        <w:t xml:space="preserve"> glasses will correct your vision, consider thinking of the eyewear as an assistive technology (AT) device or tool.  As we know, AT devices are designed to allow individuals to complete tasks easier., at home, work and during recreational activities. Therefore, depending on the individual’s eyes, </w:t>
      </w:r>
      <w:proofErr w:type="spellStart"/>
      <w:r w:rsidRPr="009963D2">
        <w:rPr>
          <w:rFonts w:ascii="Times New Roman" w:hAnsi="Times New Roman" w:cs="Times New Roman"/>
          <w:sz w:val="32"/>
          <w:szCs w:val="32"/>
        </w:rPr>
        <w:t>EnChroma</w:t>
      </w:r>
      <w:proofErr w:type="spellEnd"/>
      <w:r w:rsidRPr="009963D2">
        <w:rPr>
          <w:rFonts w:ascii="Times New Roman" w:hAnsi="Times New Roman" w:cs="Times New Roman"/>
          <w:sz w:val="32"/>
          <w:szCs w:val="32"/>
        </w:rPr>
        <w:t xml:space="preserve"> glasses may allow individuals increased access to a particular job that they have been excluded from because of colorblindness, or allow parents to assist their children in completing homework assignments. </w:t>
      </w:r>
    </w:p>
    <w:p w:rsidR="009963D2" w:rsidRPr="009963D2" w:rsidRDefault="009963D2" w:rsidP="009963D2">
      <w:pPr>
        <w:widowControl w:val="0"/>
        <w:ind w:left="720" w:right="900"/>
        <w:rPr>
          <w:rFonts w:ascii="Times New Roman" w:hAnsi="Times New Roman" w:cs="Times New Roman"/>
          <w:sz w:val="32"/>
          <w:szCs w:val="32"/>
        </w:rPr>
      </w:pPr>
      <w:r w:rsidRPr="009963D2">
        <w:rPr>
          <w:rFonts w:ascii="Times New Roman" w:hAnsi="Times New Roman" w:cs="Times New Roman"/>
          <w:sz w:val="32"/>
          <w:szCs w:val="32"/>
        </w:rPr>
        <w:t xml:space="preserve">Perhaps </w:t>
      </w:r>
      <w:proofErr w:type="spellStart"/>
      <w:r w:rsidRPr="009963D2">
        <w:rPr>
          <w:rFonts w:ascii="Times New Roman" w:hAnsi="Times New Roman" w:cs="Times New Roman"/>
          <w:sz w:val="32"/>
          <w:szCs w:val="32"/>
        </w:rPr>
        <w:t>EnChroma</w:t>
      </w:r>
      <w:proofErr w:type="spellEnd"/>
      <w:r w:rsidRPr="009963D2">
        <w:rPr>
          <w:rFonts w:ascii="Times New Roman" w:hAnsi="Times New Roman" w:cs="Times New Roman"/>
          <w:sz w:val="32"/>
          <w:szCs w:val="32"/>
        </w:rPr>
        <w:t xml:space="preserve"> glasses are right for you, but please, before you order a pair, remember it’s important to take care of eyes, and always work with your eye care physician when attempting to correct a vision issue. </w:t>
      </w:r>
    </w:p>
    <w:p w:rsidR="009963D2" w:rsidRPr="009963D2" w:rsidRDefault="009963D2" w:rsidP="009963D2">
      <w:pPr>
        <w:widowControl w:val="0"/>
        <w:ind w:left="720" w:right="900"/>
        <w:rPr>
          <w:rFonts w:ascii="Times New Roman" w:hAnsi="Times New Roman" w:cs="Times New Roman"/>
          <w:spacing w:val="-1"/>
          <w:sz w:val="32"/>
          <w:szCs w:val="32"/>
        </w:rPr>
      </w:pPr>
      <w:r w:rsidRPr="009963D2">
        <w:rPr>
          <w:rFonts w:ascii="Times New Roman" w:hAnsi="Times New Roman" w:cs="Times New Roman"/>
          <w:sz w:val="32"/>
          <w:szCs w:val="32"/>
        </w:rPr>
        <w:t xml:space="preserve">Thank you RG for your question, and if you purchase a pair of </w:t>
      </w:r>
      <w:proofErr w:type="spellStart"/>
      <w:r w:rsidRPr="009963D2">
        <w:rPr>
          <w:rFonts w:ascii="Times New Roman" w:hAnsi="Times New Roman" w:cs="Times New Roman"/>
          <w:sz w:val="32"/>
          <w:szCs w:val="32"/>
        </w:rPr>
        <w:t>EnChroma</w:t>
      </w:r>
      <w:proofErr w:type="spellEnd"/>
      <w:r w:rsidRPr="009963D2">
        <w:rPr>
          <w:rFonts w:ascii="Times New Roman" w:hAnsi="Times New Roman" w:cs="Times New Roman"/>
          <w:sz w:val="32"/>
          <w:szCs w:val="32"/>
        </w:rPr>
        <w:t xml:space="preserve"> glasses, please let me know how they work for you.  See you soon. ~ Remi.</w:t>
      </w:r>
    </w:p>
    <w:p w:rsidR="00B45F03" w:rsidRDefault="00B45F03" w:rsidP="009963D2">
      <w:pPr>
        <w:ind w:left="720" w:right="900"/>
        <w:rPr>
          <w:rFonts w:ascii="Times New Roman" w:hAnsi="Times New Roman" w:cs="Times New Roman"/>
          <w:sz w:val="32"/>
          <w:szCs w:val="32"/>
        </w:rPr>
      </w:pPr>
    </w:p>
    <w:p w:rsidR="009963D2" w:rsidRPr="009963D2" w:rsidRDefault="009963D2" w:rsidP="009963D2">
      <w:pPr>
        <w:ind w:left="720" w:right="900"/>
        <w:rPr>
          <w:rFonts w:ascii="Times New Roman" w:hAnsi="Times New Roman" w:cs="Times New Roman"/>
          <w:sz w:val="32"/>
          <w:szCs w:val="32"/>
        </w:rPr>
      </w:pPr>
      <w:r w:rsidRPr="009963D2">
        <w:rPr>
          <w:rFonts w:ascii="Times New Roman" w:hAnsi="Times New Roman" w:cs="Times New Roman"/>
          <w:sz w:val="32"/>
          <w:szCs w:val="32"/>
        </w:rPr>
        <w:t xml:space="preserve">NOTE: </w:t>
      </w:r>
      <w:r w:rsidR="00AB242B">
        <w:rPr>
          <w:rFonts w:ascii="Times New Roman" w:hAnsi="Times New Roman" w:cs="Times New Roman"/>
          <w:sz w:val="32"/>
          <w:szCs w:val="32"/>
        </w:rPr>
        <w:t xml:space="preserve">Email your AT related questions and newsletter article suggestions to: </w:t>
      </w:r>
      <w:hyperlink r:id="rId6" w:history="1">
        <w:r w:rsidR="00AB242B" w:rsidRPr="006255C0">
          <w:rPr>
            <w:rStyle w:val="Hyperlink"/>
            <w:rFonts w:ascii="Times New Roman" w:hAnsi="Times New Roman" w:cs="Times New Roman"/>
            <w:sz w:val="32"/>
            <w:szCs w:val="32"/>
          </w:rPr>
          <w:t>info@accesstechnologiesinc.org</w:t>
        </w:r>
      </w:hyperlink>
      <w:r w:rsidR="00AB242B">
        <w:rPr>
          <w:rFonts w:ascii="Times New Roman" w:hAnsi="Times New Roman" w:cs="Times New Roman"/>
          <w:sz w:val="32"/>
          <w:szCs w:val="32"/>
        </w:rPr>
        <w:t xml:space="preserve"> </w:t>
      </w:r>
    </w:p>
    <w:p w:rsidR="00F86014" w:rsidRDefault="00F86014" w:rsidP="00B67E51">
      <w:pPr>
        <w:ind w:left="720" w:right="900"/>
        <w:rPr>
          <w:rFonts w:ascii="Times New Roman" w:hAnsi="Times New Roman" w:cs="Times New Roman"/>
          <w:sz w:val="32"/>
          <w:szCs w:val="32"/>
        </w:rPr>
      </w:pPr>
    </w:p>
    <w:p w:rsidR="008F2DE4" w:rsidRPr="00B67E51" w:rsidRDefault="00530D19" w:rsidP="00B67E51">
      <w:pPr>
        <w:ind w:left="720" w:right="900"/>
        <w:rPr>
          <w:rFonts w:ascii="Times New Roman" w:hAnsi="Times New Roman" w:cs="Times New Roman"/>
          <w:sz w:val="32"/>
          <w:szCs w:val="32"/>
        </w:rPr>
      </w:pPr>
      <w:r w:rsidRPr="00B67E51">
        <w:rPr>
          <w:rFonts w:ascii="Times New Roman" w:hAnsi="Times New Roman" w:cs="Times New Roman"/>
          <w:sz w:val="32"/>
          <w:szCs w:val="32"/>
        </w:rPr>
        <w:t>Page 1</w:t>
      </w:r>
      <w:r w:rsidR="000B1168" w:rsidRPr="00B67E51">
        <w:rPr>
          <w:rFonts w:ascii="Times New Roman" w:hAnsi="Times New Roman" w:cs="Times New Roman"/>
          <w:sz w:val="32"/>
          <w:szCs w:val="32"/>
        </w:rPr>
        <w:t>2</w:t>
      </w:r>
    </w:p>
    <w:p w:rsidR="008F2DE4" w:rsidRPr="00B67E51" w:rsidRDefault="008F2DE4" w:rsidP="00B67E51">
      <w:pPr>
        <w:ind w:left="720" w:right="900"/>
        <w:rPr>
          <w:rFonts w:ascii="Times New Roman" w:hAnsi="Times New Roman" w:cs="Times New Roman"/>
          <w:spacing w:val="28"/>
          <w:sz w:val="32"/>
          <w:szCs w:val="32"/>
        </w:rPr>
      </w:pPr>
      <w:r w:rsidRPr="00B67E51">
        <w:rPr>
          <w:rFonts w:ascii="Times New Roman" w:hAnsi="Times New Roman" w:cs="Times New Roman"/>
          <w:sz w:val="32"/>
          <w:szCs w:val="32"/>
        </w:rPr>
        <w:t xml:space="preserve">Learn about a FREE Equipment </w:t>
      </w:r>
      <w:r w:rsidR="00B67E51">
        <w:rPr>
          <w:rFonts w:ascii="Times New Roman" w:hAnsi="Times New Roman" w:cs="Times New Roman"/>
          <w:spacing w:val="28"/>
          <w:sz w:val="32"/>
          <w:szCs w:val="32"/>
        </w:rPr>
        <w:t>Program</w:t>
      </w:r>
    </w:p>
    <w:p w:rsidR="008F2DE4" w:rsidRPr="00B67E51" w:rsidRDefault="008F2DE4" w:rsidP="00B67E51">
      <w:pPr>
        <w:ind w:left="720" w:right="900"/>
        <w:rPr>
          <w:rFonts w:ascii="Times New Roman" w:hAnsi="Times New Roman" w:cs="Times New Roman"/>
          <w:spacing w:val="39"/>
          <w:sz w:val="32"/>
          <w:szCs w:val="32"/>
        </w:rPr>
      </w:pPr>
      <w:r w:rsidRPr="00B67E51">
        <w:rPr>
          <w:rFonts w:ascii="Times New Roman" w:hAnsi="Times New Roman" w:cs="Times New Roman"/>
          <w:spacing w:val="39"/>
          <w:sz w:val="32"/>
          <w:szCs w:val="32"/>
        </w:rPr>
        <w:t>iCanConnect</w:t>
      </w:r>
      <w:r w:rsidRPr="00B67E51">
        <w:rPr>
          <w:rFonts w:ascii="Times New Roman" w:hAnsi="Times New Roman" w:cs="Times New Roman"/>
          <w:spacing w:val="39"/>
          <w:w w:val="95"/>
          <w:sz w:val="32"/>
          <w:szCs w:val="32"/>
        </w:rPr>
        <w:t>—</w:t>
      </w:r>
      <w:r w:rsidRPr="00B67E51">
        <w:rPr>
          <w:rFonts w:ascii="Times New Roman" w:hAnsi="Times New Roman" w:cs="Times New Roman"/>
          <w:spacing w:val="39"/>
          <w:sz w:val="32"/>
          <w:szCs w:val="32"/>
        </w:rPr>
        <w:t>Oregon</w:t>
      </w:r>
    </w:p>
    <w:p w:rsidR="008F2DE4" w:rsidRPr="00B67E51" w:rsidRDefault="008F2DE4" w:rsidP="00B67E51">
      <w:pPr>
        <w:ind w:left="720" w:right="900"/>
        <w:rPr>
          <w:rFonts w:ascii="Times New Roman" w:hAnsi="Times New Roman" w:cs="Times New Roman"/>
          <w:sz w:val="32"/>
          <w:szCs w:val="32"/>
        </w:rPr>
      </w:pPr>
      <w:r w:rsidRPr="00B67E51">
        <w:rPr>
          <w:rFonts w:ascii="Times New Roman" w:hAnsi="Times New Roman" w:cs="Times New Roman"/>
          <w:sz w:val="32"/>
          <w:szCs w:val="32"/>
        </w:rPr>
        <w:t xml:space="preserve">If you have significant combined hearing and vision loss, you know </w:t>
      </w:r>
      <w:r w:rsidR="000E0761" w:rsidRPr="00B67E51">
        <w:rPr>
          <w:rFonts w:ascii="Times New Roman" w:hAnsi="Times New Roman" w:cs="Times New Roman"/>
          <w:sz w:val="32"/>
          <w:szCs w:val="32"/>
        </w:rPr>
        <w:t>first-hand</w:t>
      </w:r>
      <w:r w:rsidRPr="00B67E51">
        <w:rPr>
          <w:rFonts w:ascii="Times New Roman" w:hAnsi="Times New Roman" w:cs="Times New Roman"/>
          <w:sz w:val="32"/>
          <w:szCs w:val="32"/>
        </w:rPr>
        <w:t xml:space="preserve"> that sending emails or chatting on the phone can be difficult.</w:t>
      </w:r>
    </w:p>
    <w:p w:rsidR="008F2DE4" w:rsidRPr="00B67E51" w:rsidRDefault="008F2DE4" w:rsidP="00B67E51">
      <w:pPr>
        <w:ind w:left="720" w:right="900"/>
        <w:rPr>
          <w:rFonts w:ascii="Times New Roman" w:hAnsi="Times New Roman" w:cs="Times New Roman"/>
          <w:sz w:val="32"/>
          <w:szCs w:val="32"/>
        </w:rPr>
      </w:pPr>
      <w:r w:rsidRPr="00B67E51">
        <w:rPr>
          <w:rFonts w:ascii="Times New Roman" w:hAnsi="Times New Roman" w:cs="Times New Roman"/>
          <w:sz w:val="32"/>
          <w:szCs w:val="32"/>
        </w:rPr>
        <w:t>iCanConnect offers free communication equipment and training so you can keep in touch . . . and be more independent.</w:t>
      </w:r>
    </w:p>
    <w:p w:rsidR="008F2DE4" w:rsidRPr="00B67E51" w:rsidRDefault="008F2DE4" w:rsidP="00B67E51">
      <w:pPr>
        <w:ind w:left="720" w:right="900"/>
        <w:rPr>
          <w:rFonts w:ascii="Times New Roman" w:hAnsi="Times New Roman" w:cs="Times New Roman"/>
          <w:sz w:val="32"/>
          <w:szCs w:val="32"/>
        </w:rPr>
      </w:pPr>
      <w:r w:rsidRPr="00B67E51">
        <w:rPr>
          <w:rFonts w:ascii="Times New Roman" w:hAnsi="Times New Roman" w:cs="Times New Roman"/>
          <w:sz w:val="32"/>
          <w:szCs w:val="32"/>
        </w:rPr>
        <w:lastRenderedPageBreak/>
        <w:t>Contact ATI to learn about the program’s income and disability guidelines. Refer someone you know or apply for the program yourself.</w:t>
      </w:r>
    </w:p>
    <w:p w:rsidR="00D82A6D" w:rsidRPr="00B67E51" w:rsidRDefault="008F2DE4" w:rsidP="00B67E51">
      <w:pPr>
        <w:ind w:left="720" w:right="900"/>
        <w:rPr>
          <w:rFonts w:ascii="Times New Roman" w:hAnsi="Times New Roman" w:cs="Times New Roman"/>
          <w:sz w:val="32"/>
          <w:szCs w:val="32"/>
        </w:rPr>
      </w:pPr>
      <w:r w:rsidRPr="00B67E51">
        <w:rPr>
          <w:rFonts w:ascii="Times New Roman" w:hAnsi="Times New Roman" w:cs="Times New Roman"/>
          <w:sz w:val="32"/>
          <w:szCs w:val="32"/>
        </w:rPr>
        <w:t>Phone: (503) 361</w:t>
      </w:r>
      <w:r w:rsidRPr="00B67E51">
        <w:rPr>
          <w:rFonts w:ascii="Times New Roman" w:hAnsi="Times New Roman" w:cs="Times New Roman"/>
          <w:w w:val="75"/>
          <w:sz w:val="32"/>
          <w:szCs w:val="32"/>
        </w:rPr>
        <w:t>-</w:t>
      </w:r>
      <w:r w:rsidR="00D82A6D" w:rsidRPr="00B67E51">
        <w:rPr>
          <w:rFonts w:ascii="Times New Roman" w:hAnsi="Times New Roman" w:cs="Times New Roman"/>
          <w:sz w:val="32"/>
          <w:szCs w:val="32"/>
        </w:rPr>
        <w:t>1201</w:t>
      </w:r>
    </w:p>
    <w:p w:rsidR="00D82A6D" w:rsidRPr="00B67E51" w:rsidRDefault="00D82A6D" w:rsidP="00B67E51">
      <w:pPr>
        <w:ind w:left="720" w:right="900"/>
        <w:rPr>
          <w:rFonts w:ascii="Times New Roman" w:hAnsi="Times New Roman" w:cs="Times New Roman"/>
          <w:sz w:val="32"/>
          <w:szCs w:val="32"/>
        </w:rPr>
      </w:pPr>
      <w:r w:rsidRPr="00B67E51">
        <w:rPr>
          <w:rFonts w:ascii="Times New Roman" w:hAnsi="Times New Roman" w:cs="Times New Roman"/>
          <w:sz w:val="32"/>
          <w:szCs w:val="32"/>
        </w:rPr>
        <w:t>Toll Free: (800) 677</w:t>
      </w:r>
      <w:r w:rsidRPr="00B67E51">
        <w:rPr>
          <w:rFonts w:ascii="Times New Roman" w:hAnsi="Times New Roman" w:cs="Times New Roman"/>
          <w:w w:val="75"/>
          <w:sz w:val="32"/>
          <w:szCs w:val="32"/>
        </w:rPr>
        <w:t>-</w:t>
      </w:r>
      <w:r w:rsidRPr="00B67E51">
        <w:rPr>
          <w:rFonts w:ascii="Times New Roman" w:hAnsi="Times New Roman" w:cs="Times New Roman"/>
          <w:sz w:val="32"/>
          <w:szCs w:val="32"/>
        </w:rPr>
        <w:t>7512</w:t>
      </w:r>
    </w:p>
    <w:p w:rsidR="008F2DE4" w:rsidRPr="00B67E51" w:rsidRDefault="009A0292" w:rsidP="00B67E51">
      <w:pPr>
        <w:ind w:left="720" w:right="900"/>
        <w:rPr>
          <w:rFonts w:ascii="Times New Roman" w:hAnsi="Times New Roman" w:cs="Times New Roman"/>
          <w:sz w:val="32"/>
          <w:szCs w:val="32"/>
        </w:rPr>
      </w:pPr>
      <w:hyperlink r:id="rId7" w:history="1">
        <w:r w:rsidR="008F2DE4" w:rsidRPr="00B67E51">
          <w:rPr>
            <w:rFonts w:ascii="Times New Roman" w:hAnsi="Times New Roman" w:cs="Times New Roman"/>
            <w:sz w:val="32"/>
            <w:szCs w:val="32"/>
          </w:rPr>
          <w:t>Email:</w:t>
        </w:r>
        <w:r w:rsidR="008F2DE4" w:rsidRPr="00B67E51">
          <w:rPr>
            <w:rFonts w:ascii="Times New Roman" w:hAnsi="Times New Roman" w:cs="Times New Roman"/>
            <w:color w:val="0000FF"/>
            <w:sz w:val="32"/>
            <w:szCs w:val="32"/>
            <w:u w:val="single"/>
          </w:rPr>
          <w:t xml:space="preserve"> info@accesstehnologiesinc.org</w:t>
        </w:r>
      </w:hyperlink>
    </w:p>
    <w:p w:rsidR="002E65C7" w:rsidRPr="00B67E51" w:rsidRDefault="008F2DE4" w:rsidP="00B67E51">
      <w:pPr>
        <w:ind w:left="720" w:right="900"/>
        <w:rPr>
          <w:rFonts w:ascii="Times New Roman" w:hAnsi="Times New Roman" w:cs="Times New Roman"/>
          <w:sz w:val="32"/>
          <w:szCs w:val="32"/>
        </w:rPr>
      </w:pPr>
      <w:r w:rsidRPr="00B67E51">
        <w:rPr>
          <w:rFonts w:ascii="Times New Roman" w:hAnsi="Times New Roman" w:cs="Times New Roman"/>
          <w:sz w:val="32"/>
          <w:szCs w:val="32"/>
        </w:rPr>
        <w:t xml:space="preserve">Web: </w:t>
      </w:r>
      <w:hyperlink r:id="rId8" w:history="1">
        <w:r w:rsidRPr="00B67E51">
          <w:rPr>
            <w:rFonts w:ascii="Times New Roman" w:hAnsi="Times New Roman" w:cs="Times New Roman"/>
            <w:color w:val="0000FF"/>
            <w:sz w:val="32"/>
            <w:szCs w:val="32"/>
            <w:u w:val="single"/>
          </w:rPr>
          <w:t>www.accesstechnologiesinc.org</w:t>
        </w:r>
      </w:hyperlink>
    </w:p>
    <w:sectPr w:rsidR="002E65C7" w:rsidRPr="00B67E51" w:rsidSect="00D82A6D">
      <w:type w:val="continuous"/>
      <w:pgSz w:w="12240" w:h="15840"/>
      <w:pgMar w:top="1440" w:right="36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A6362"/>
    <w:multiLevelType w:val="hybridMultilevel"/>
    <w:tmpl w:val="FDC4E5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BF13CB7"/>
    <w:multiLevelType w:val="hybridMultilevel"/>
    <w:tmpl w:val="9D08CB16"/>
    <w:lvl w:ilvl="0" w:tplc="055AC2B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AB"/>
    <w:rsid w:val="00060A90"/>
    <w:rsid w:val="000814EF"/>
    <w:rsid w:val="00082B92"/>
    <w:rsid w:val="000A15F1"/>
    <w:rsid w:val="000B1168"/>
    <w:rsid w:val="000E0761"/>
    <w:rsid w:val="000E7BDB"/>
    <w:rsid w:val="00104172"/>
    <w:rsid w:val="00136A78"/>
    <w:rsid w:val="0016000F"/>
    <w:rsid w:val="001717FB"/>
    <w:rsid w:val="001830F9"/>
    <w:rsid w:val="001870C2"/>
    <w:rsid w:val="001A337B"/>
    <w:rsid w:val="001A6CC2"/>
    <w:rsid w:val="001F3E1A"/>
    <w:rsid w:val="002423E4"/>
    <w:rsid w:val="00262932"/>
    <w:rsid w:val="00266B09"/>
    <w:rsid w:val="0027298C"/>
    <w:rsid w:val="00285467"/>
    <w:rsid w:val="00285E75"/>
    <w:rsid w:val="002927F1"/>
    <w:rsid w:val="002A2DBF"/>
    <w:rsid w:val="002B44E2"/>
    <w:rsid w:val="002C3534"/>
    <w:rsid w:val="002C53D0"/>
    <w:rsid w:val="002D201E"/>
    <w:rsid w:val="002D67CD"/>
    <w:rsid w:val="002E1772"/>
    <w:rsid w:val="002E3207"/>
    <w:rsid w:val="002E5D84"/>
    <w:rsid w:val="002E65C7"/>
    <w:rsid w:val="002F58B2"/>
    <w:rsid w:val="00304189"/>
    <w:rsid w:val="003069E6"/>
    <w:rsid w:val="00331E86"/>
    <w:rsid w:val="003464DF"/>
    <w:rsid w:val="00350907"/>
    <w:rsid w:val="003856C1"/>
    <w:rsid w:val="003962D5"/>
    <w:rsid w:val="003977AE"/>
    <w:rsid w:val="003A46B5"/>
    <w:rsid w:val="003B07F3"/>
    <w:rsid w:val="003D5019"/>
    <w:rsid w:val="003D530A"/>
    <w:rsid w:val="003D5602"/>
    <w:rsid w:val="003F2450"/>
    <w:rsid w:val="003F7C26"/>
    <w:rsid w:val="004063B8"/>
    <w:rsid w:val="004111EC"/>
    <w:rsid w:val="00422479"/>
    <w:rsid w:val="00425DEA"/>
    <w:rsid w:val="0042626F"/>
    <w:rsid w:val="004736D3"/>
    <w:rsid w:val="004D6597"/>
    <w:rsid w:val="004E7EBB"/>
    <w:rsid w:val="00530D19"/>
    <w:rsid w:val="00540749"/>
    <w:rsid w:val="00551FDB"/>
    <w:rsid w:val="005607BC"/>
    <w:rsid w:val="00563BDC"/>
    <w:rsid w:val="00572DBF"/>
    <w:rsid w:val="005B075A"/>
    <w:rsid w:val="005B2E48"/>
    <w:rsid w:val="005D1E2D"/>
    <w:rsid w:val="005D3230"/>
    <w:rsid w:val="005E383B"/>
    <w:rsid w:val="005F64D1"/>
    <w:rsid w:val="0060394C"/>
    <w:rsid w:val="00610EA0"/>
    <w:rsid w:val="00615818"/>
    <w:rsid w:val="006316EB"/>
    <w:rsid w:val="00635E51"/>
    <w:rsid w:val="0063723D"/>
    <w:rsid w:val="006561DC"/>
    <w:rsid w:val="00661A74"/>
    <w:rsid w:val="00661F47"/>
    <w:rsid w:val="00662158"/>
    <w:rsid w:val="0066693C"/>
    <w:rsid w:val="006A025C"/>
    <w:rsid w:val="006C7BFC"/>
    <w:rsid w:val="00707664"/>
    <w:rsid w:val="00743DA8"/>
    <w:rsid w:val="0074541C"/>
    <w:rsid w:val="0076549F"/>
    <w:rsid w:val="00771D25"/>
    <w:rsid w:val="007B6ECC"/>
    <w:rsid w:val="007E4CA7"/>
    <w:rsid w:val="007E6598"/>
    <w:rsid w:val="007F15B8"/>
    <w:rsid w:val="007F20AD"/>
    <w:rsid w:val="00807FFB"/>
    <w:rsid w:val="008233EC"/>
    <w:rsid w:val="0085610E"/>
    <w:rsid w:val="0086015D"/>
    <w:rsid w:val="00862CCD"/>
    <w:rsid w:val="008632B6"/>
    <w:rsid w:val="00870AC8"/>
    <w:rsid w:val="00885C8E"/>
    <w:rsid w:val="00894FF2"/>
    <w:rsid w:val="008C517F"/>
    <w:rsid w:val="008D7ECD"/>
    <w:rsid w:val="008F2815"/>
    <w:rsid w:val="008F2DE4"/>
    <w:rsid w:val="00910092"/>
    <w:rsid w:val="0094762B"/>
    <w:rsid w:val="00961462"/>
    <w:rsid w:val="00982792"/>
    <w:rsid w:val="009963D2"/>
    <w:rsid w:val="009A0292"/>
    <w:rsid w:val="009A6F5D"/>
    <w:rsid w:val="00A00BCC"/>
    <w:rsid w:val="00A40E07"/>
    <w:rsid w:val="00A528F1"/>
    <w:rsid w:val="00A55635"/>
    <w:rsid w:val="00A7540E"/>
    <w:rsid w:val="00A771F6"/>
    <w:rsid w:val="00A77A13"/>
    <w:rsid w:val="00AB0A16"/>
    <w:rsid w:val="00AB242B"/>
    <w:rsid w:val="00AC1D14"/>
    <w:rsid w:val="00AE1256"/>
    <w:rsid w:val="00AF2BF9"/>
    <w:rsid w:val="00AF379D"/>
    <w:rsid w:val="00AF480B"/>
    <w:rsid w:val="00AF5667"/>
    <w:rsid w:val="00B030D2"/>
    <w:rsid w:val="00B03EF5"/>
    <w:rsid w:val="00B12E62"/>
    <w:rsid w:val="00B218AE"/>
    <w:rsid w:val="00B45F03"/>
    <w:rsid w:val="00B62EAB"/>
    <w:rsid w:val="00B67E51"/>
    <w:rsid w:val="00B706EF"/>
    <w:rsid w:val="00B70C7B"/>
    <w:rsid w:val="00B72541"/>
    <w:rsid w:val="00BA531A"/>
    <w:rsid w:val="00BA6FD8"/>
    <w:rsid w:val="00BD4CA9"/>
    <w:rsid w:val="00C00406"/>
    <w:rsid w:val="00C108FD"/>
    <w:rsid w:val="00C20716"/>
    <w:rsid w:val="00C262C6"/>
    <w:rsid w:val="00C47940"/>
    <w:rsid w:val="00C620FD"/>
    <w:rsid w:val="00C6335B"/>
    <w:rsid w:val="00C7502C"/>
    <w:rsid w:val="00CB09DF"/>
    <w:rsid w:val="00CB788D"/>
    <w:rsid w:val="00D14532"/>
    <w:rsid w:val="00D4198D"/>
    <w:rsid w:val="00D62121"/>
    <w:rsid w:val="00D659A2"/>
    <w:rsid w:val="00D82A6D"/>
    <w:rsid w:val="00D855E1"/>
    <w:rsid w:val="00D9683A"/>
    <w:rsid w:val="00D96A66"/>
    <w:rsid w:val="00DA123C"/>
    <w:rsid w:val="00DB0814"/>
    <w:rsid w:val="00DB76F5"/>
    <w:rsid w:val="00DC040D"/>
    <w:rsid w:val="00DD2258"/>
    <w:rsid w:val="00E54ACC"/>
    <w:rsid w:val="00E701CA"/>
    <w:rsid w:val="00E8328A"/>
    <w:rsid w:val="00E91FEE"/>
    <w:rsid w:val="00EC3543"/>
    <w:rsid w:val="00EC4A28"/>
    <w:rsid w:val="00EC6FFB"/>
    <w:rsid w:val="00EE3C2B"/>
    <w:rsid w:val="00EF5211"/>
    <w:rsid w:val="00F06A27"/>
    <w:rsid w:val="00F06FC1"/>
    <w:rsid w:val="00F11D09"/>
    <w:rsid w:val="00F45F5F"/>
    <w:rsid w:val="00F52904"/>
    <w:rsid w:val="00F573D6"/>
    <w:rsid w:val="00F80453"/>
    <w:rsid w:val="00F86014"/>
    <w:rsid w:val="00F87EC0"/>
    <w:rsid w:val="00F97530"/>
    <w:rsid w:val="00FB2A2F"/>
    <w:rsid w:val="00FF0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6058B"/>
  <w15:chartTrackingRefBased/>
  <w15:docId w15:val="{1CF65FEF-DF71-4B7D-96AE-4F7EA4E7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EAB"/>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BD4CA9"/>
    <w:rPr>
      <w:color w:val="0563C1" w:themeColor="hyperlink"/>
      <w:u w:val="single"/>
    </w:rPr>
  </w:style>
  <w:style w:type="paragraph" w:customStyle="1" w:styleId="p1">
    <w:name w:val="p1"/>
    <w:basedOn w:val="Normal"/>
    <w:rsid w:val="00540749"/>
    <w:pPr>
      <w:spacing w:after="0" w:line="273" w:lineRule="auto"/>
    </w:pPr>
    <w:rPr>
      <w:rFonts w:ascii="Times New Roman" w:eastAsia="Times New Roman" w:hAnsi="Times New Roman" w:cs="Times New Roman"/>
      <w:color w:val="000000"/>
      <w:kern w:val="28"/>
      <w:sz w:val="24"/>
      <w:szCs w:val="24"/>
      <w14:ligatures w14:val="standard"/>
      <w14:cntxtAlts/>
    </w:rPr>
  </w:style>
  <w:style w:type="paragraph" w:styleId="ListParagraph">
    <w:name w:val="List Paragraph"/>
    <w:basedOn w:val="Normal"/>
    <w:uiPriority w:val="34"/>
    <w:qFormat/>
    <w:rsid w:val="00D65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555">
      <w:bodyDiv w:val="1"/>
      <w:marLeft w:val="0"/>
      <w:marRight w:val="0"/>
      <w:marTop w:val="0"/>
      <w:marBottom w:val="0"/>
      <w:divBdr>
        <w:top w:val="none" w:sz="0" w:space="0" w:color="auto"/>
        <w:left w:val="none" w:sz="0" w:space="0" w:color="auto"/>
        <w:bottom w:val="none" w:sz="0" w:space="0" w:color="auto"/>
        <w:right w:val="none" w:sz="0" w:space="0" w:color="auto"/>
      </w:divBdr>
    </w:div>
    <w:div w:id="143551400">
      <w:bodyDiv w:val="1"/>
      <w:marLeft w:val="0"/>
      <w:marRight w:val="0"/>
      <w:marTop w:val="0"/>
      <w:marBottom w:val="0"/>
      <w:divBdr>
        <w:top w:val="none" w:sz="0" w:space="0" w:color="auto"/>
        <w:left w:val="none" w:sz="0" w:space="0" w:color="auto"/>
        <w:bottom w:val="none" w:sz="0" w:space="0" w:color="auto"/>
        <w:right w:val="none" w:sz="0" w:space="0" w:color="auto"/>
      </w:divBdr>
    </w:div>
    <w:div w:id="157042226">
      <w:bodyDiv w:val="1"/>
      <w:marLeft w:val="0"/>
      <w:marRight w:val="0"/>
      <w:marTop w:val="0"/>
      <w:marBottom w:val="0"/>
      <w:divBdr>
        <w:top w:val="none" w:sz="0" w:space="0" w:color="auto"/>
        <w:left w:val="none" w:sz="0" w:space="0" w:color="auto"/>
        <w:bottom w:val="none" w:sz="0" w:space="0" w:color="auto"/>
        <w:right w:val="none" w:sz="0" w:space="0" w:color="auto"/>
      </w:divBdr>
    </w:div>
    <w:div w:id="186141686">
      <w:bodyDiv w:val="1"/>
      <w:marLeft w:val="0"/>
      <w:marRight w:val="0"/>
      <w:marTop w:val="0"/>
      <w:marBottom w:val="0"/>
      <w:divBdr>
        <w:top w:val="none" w:sz="0" w:space="0" w:color="auto"/>
        <w:left w:val="none" w:sz="0" w:space="0" w:color="auto"/>
        <w:bottom w:val="none" w:sz="0" w:space="0" w:color="auto"/>
        <w:right w:val="none" w:sz="0" w:space="0" w:color="auto"/>
      </w:divBdr>
    </w:div>
    <w:div w:id="266154385">
      <w:bodyDiv w:val="1"/>
      <w:marLeft w:val="0"/>
      <w:marRight w:val="0"/>
      <w:marTop w:val="0"/>
      <w:marBottom w:val="0"/>
      <w:divBdr>
        <w:top w:val="none" w:sz="0" w:space="0" w:color="auto"/>
        <w:left w:val="none" w:sz="0" w:space="0" w:color="auto"/>
        <w:bottom w:val="none" w:sz="0" w:space="0" w:color="auto"/>
        <w:right w:val="none" w:sz="0" w:space="0" w:color="auto"/>
      </w:divBdr>
    </w:div>
    <w:div w:id="388575688">
      <w:bodyDiv w:val="1"/>
      <w:marLeft w:val="0"/>
      <w:marRight w:val="0"/>
      <w:marTop w:val="0"/>
      <w:marBottom w:val="0"/>
      <w:divBdr>
        <w:top w:val="none" w:sz="0" w:space="0" w:color="auto"/>
        <w:left w:val="none" w:sz="0" w:space="0" w:color="auto"/>
        <w:bottom w:val="none" w:sz="0" w:space="0" w:color="auto"/>
        <w:right w:val="none" w:sz="0" w:space="0" w:color="auto"/>
      </w:divBdr>
    </w:div>
    <w:div w:id="447356002">
      <w:bodyDiv w:val="1"/>
      <w:marLeft w:val="0"/>
      <w:marRight w:val="0"/>
      <w:marTop w:val="0"/>
      <w:marBottom w:val="0"/>
      <w:divBdr>
        <w:top w:val="none" w:sz="0" w:space="0" w:color="auto"/>
        <w:left w:val="none" w:sz="0" w:space="0" w:color="auto"/>
        <w:bottom w:val="none" w:sz="0" w:space="0" w:color="auto"/>
        <w:right w:val="none" w:sz="0" w:space="0" w:color="auto"/>
      </w:divBdr>
    </w:div>
    <w:div w:id="465859432">
      <w:bodyDiv w:val="1"/>
      <w:marLeft w:val="0"/>
      <w:marRight w:val="0"/>
      <w:marTop w:val="0"/>
      <w:marBottom w:val="0"/>
      <w:divBdr>
        <w:top w:val="none" w:sz="0" w:space="0" w:color="auto"/>
        <w:left w:val="none" w:sz="0" w:space="0" w:color="auto"/>
        <w:bottom w:val="none" w:sz="0" w:space="0" w:color="auto"/>
        <w:right w:val="none" w:sz="0" w:space="0" w:color="auto"/>
      </w:divBdr>
    </w:div>
    <w:div w:id="473064606">
      <w:bodyDiv w:val="1"/>
      <w:marLeft w:val="0"/>
      <w:marRight w:val="0"/>
      <w:marTop w:val="0"/>
      <w:marBottom w:val="0"/>
      <w:divBdr>
        <w:top w:val="none" w:sz="0" w:space="0" w:color="auto"/>
        <w:left w:val="none" w:sz="0" w:space="0" w:color="auto"/>
        <w:bottom w:val="none" w:sz="0" w:space="0" w:color="auto"/>
        <w:right w:val="none" w:sz="0" w:space="0" w:color="auto"/>
      </w:divBdr>
    </w:div>
    <w:div w:id="508255444">
      <w:bodyDiv w:val="1"/>
      <w:marLeft w:val="0"/>
      <w:marRight w:val="0"/>
      <w:marTop w:val="0"/>
      <w:marBottom w:val="0"/>
      <w:divBdr>
        <w:top w:val="none" w:sz="0" w:space="0" w:color="auto"/>
        <w:left w:val="none" w:sz="0" w:space="0" w:color="auto"/>
        <w:bottom w:val="none" w:sz="0" w:space="0" w:color="auto"/>
        <w:right w:val="none" w:sz="0" w:space="0" w:color="auto"/>
      </w:divBdr>
    </w:div>
    <w:div w:id="530722961">
      <w:bodyDiv w:val="1"/>
      <w:marLeft w:val="0"/>
      <w:marRight w:val="0"/>
      <w:marTop w:val="0"/>
      <w:marBottom w:val="0"/>
      <w:divBdr>
        <w:top w:val="none" w:sz="0" w:space="0" w:color="auto"/>
        <w:left w:val="none" w:sz="0" w:space="0" w:color="auto"/>
        <w:bottom w:val="none" w:sz="0" w:space="0" w:color="auto"/>
        <w:right w:val="none" w:sz="0" w:space="0" w:color="auto"/>
      </w:divBdr>
    </w:div>
    <w:div w:id="533615292">
      <w:bodyDiv w:val="1"/>
      <w:marLeft w:val="0"/>
      <w:marRight w:val="0"/>
      <w:marTop w:val="0"/>
      <w:marBottom w:val="0"/>
      <w:divBdr>
        <w:top w:val="none" w:sz="0" w:space="0" w:color="auto"/>
        <w:left w:val="none" w:sz="0" w:space="0" w:color="auto"/>
        <w:bottom w:val="none" w:sz="0" w:space="0" w:color="auto"/>
        <w:right w:val="none" w:sz="0" w:space="0" w:color="auto"/>
      </w:divBdr>
    </w:div>
    <w:div w:id="560597447">
      <w:bodyDiv w:val="1"/>
      <w:marLeft w:val="0"/>
      <w:marRight w:val="0"/>
      <w:marTop w:val="0"/>
      <w:marBottom w:val="0"/>
      <w:divBdr>
        <w:top w:val="none" w:sz="0" w:space="0" w:color="auto"/>
        <w:left w:val="none" w:sz="0" w:space="0" w:color="auto"/>
        <w:bottom w:val="none" w:sz="0" w:space="0" w:color="auto"/>
        <w:right w:val="none" w:sz="0" w:space="0" w:color="auto"/>
      </w:divBdr>
    </w:div>
    <w:div w:id="570235461">
      <w:bodyDiv w:val="1"/>
      <w:marLeft w:val="0"/>
      <w:marRight w:val="0"/>
      <w:marTop w:val="0"/>
      <w:marBottom w:val="0"/>
      <w:divBdr>
        <w:top w:val="none" w:sz="0" w:space="0" w:color="auto"/>
        <w:left w:val="none" w:sz="0" w:space="0" w:color="auto"/>
        <w:bottom w:val="none" w:sz="0" w:space="0" w:color="auto"/>
        <w:right w:val="none" w:sz="0" w:space="0" w:color="auto"/>
      </w:divBdr>
    </w:div>
    <w:div w:id="606542422">
      <w:bodyDiv w:val="1"/>
      <w:marLeft w:val="0"/>
      <w:marRight w:val="0"/>
      <w:marTop w:val="0"/>
      <w:marBottom w:val="0"/>
      <w:divBdr>
        <w:top w:val="none" w:sz="0" w:space="0" w:color="auto"/>
        <w:left w:val="none" w:sz="0" w:space="0" w:color="auto"/>
        <w:bottom w:val="none" w:sz="0" w:space="0" w:color="auto"/>
        <w:right w:val="none" w:sz="0" w:space="0" w:color="auto"/>
      </w:divBdr>
    </w:div>
    <w:div w:id="646013581">
      <w:bodyDiv w:val="1"/>
      <w:marLeft w:val="0"/>
      <w:marRight w:val="0"/>
      <w:marTop w:val="0"/>
      <w:marBottom w:val="0"/>
      <w:divBdr>
        <w:top w:val="none" w:sz="0" w:space="0" w:color="auto"/>
        <w:left w:val="none" w:sz="0" w:space="0" w:color="auto"/>
        <w:bottom w:val="none" w:sz="0" w:space="0" w:color="auto"/>
        <w:right w:val="none" w:sz="0" w:space="0" w:color="auto"/>
      </w:divBdr>
    </w:div>
    <w:div w:id="680279054">
      <w:bodyDiv w:val="1"/>
      <w:marLeft w:val="0"/>
      <w:marRight w:val="0"/>
      <w:marTop w:val="0"/>
      <w:marBottom w:val="0"/>
      <w:divBdr>
        <w:top w:val="none" w:sz="0" w:space="0" w:color="auto"/>
        <w:left w:val="none" w:sz="0" w:space="0" w:color="auto"/>
        <w:bottom w:val="none" w:sz="0" w:space="0" w:color="auto"/>
        <w:right w:val="none" w:sz="0" w:space="0" w:color="auto"/>
      </w:divBdr>
    </w:div>
    <w:div w:id="770123112">
      <w:bodyDiv w:val="1"/>
      <w:marLeft w:val="0"/>
      <w:marRight w:val="0"/>
      <w:marTop w:val="0"/>
      <w:marBottom w:val="0"/>
      <w:divBdr>
        <w:top w:val="none" w:sz="0" w:space="0" w:color="auto"/>
        <w:left w:val="none" w:sz="0" w:space="0" w:color="auto"/>
        <w:bottom w:val="none" w:sz="0" w:space="0" w:color="auto"/>
        <w:right w:val="none" w:sz="0" w:space="0" w:color="auto"/>
      </w:divBdr>
    </w:div>
    <w:div w:id="869993050">
      <w:bodyDiv w:val="1"/>
      <w:marLeft w:val="0"/>
      <w:marRight w:val="0"/>
      <w:marTop w:val="0"/>
      <w:marBottom w:val="0"/>
      <w:divBdr>
        <w:top w:val="none" w:sz="0" w:space="0" w:color="auto"/>
        <w:left w:val="none" w:sz="0" w:space="0" w:color="auto"/>
        <w:bottom w:val="none" w:sz="0" w:space="0" w:color="auto"/>
        <w:right w:val="none" w:sz="0" w:space="0" w:color="auto"/>
      </w:divBdr>
    </w:div>
    <w:div w:id="896474093">
      <w:bodyDiv w:val="1"/>
      <w:marLeft w:val="0"/>
      <w:marRight w:val="0"/>
      <w:marTop w:val="0"/>
      <w:marBottom w:val="0"/>
      <w:divBdr>
        <w:top w:val="none" w:sz="0" w:space="0" w:color="auto"/>
        <w:left w:val="none" w:sz="0" w:space="0" w:color="auto"/>
        <w:bottom w:val="none" w:sz="0" w:space="0" w:color="auto"/>
        <w:right w:val="none" w:sz="0" w:space="0" w:color="auto"/>
      </w:divBdr>
    </w:div>
    <w:div w:id="950088322">
      <w:bodyDiv w:val="1"/>
      <w:marLeft w:val="0"/>
      <w:marRight w:val="0"/>
      <w:marTop w:val="0"/>
      <w:marBottom w:val="0"/>
      <w:divBdr>
        <w:top w:val="none" w:sz="0" w:space="0" w:color="auto"/>
        <w:left w:val="none" w:sz="0" w:space="0" w:color="auto"/>
        <w:bottom w:val="none" w:sz="0" w:space="0" w:color="auto"/>
        <w:right w:val="none" w:sz="0" w:space="0" w:color="auto"/>
      </w:divBdr>
    </w:div>
    <w:div w:id="968438080">
      <w:bodyDiv w:val="1"/>
      <w:marLeft w:val="0"/>
      <w:marRight w:val="0"/>
      <w:marTop w:val="0"/>
      <w:marBottom w:val="0"/>
      <w:divBdr>
        <w:top w:val="none" w:sz="0" w:space="0" w:color="auto"/>
        <w:left w:val="none" w:sz="0" w:space="0" w:color="auto"/>
        <w:bottom w:val="none" w:sz="0" w:space="0" w:color="auto"/>
        <w:right w:val="none" w:sz="0" w:space="0" w:color="auto"/>
      </w:divBdr>
    </w:div>
    <w:div w:id="1000548913">
      <w:bodyDiv w:val="1"/>
      <w:marLeft w:val="0"/>
      <w:marRight w:val="0"/>
      <w:marTop w:val="0"/>
      <w:marBottom w:val="0"/>
      <w:divBdr>
        <w:top w:val="none" w:sz="0" w:space="0" w:color="auto"/>
        <w:left w:val="none" w:sz="0" w:space="0" w:color="auto"/>
        <w:bottom w:val="none" w:sz="0" w:space="0" w:color="auto"/>
        <w:right w:val="none" w:sz="0" w:space="0" w:color="auto"/>
      </w:divBdr>
    </w:div>
    <w:div w:id="1004287149">
      <w:bodyDiv w:val="1"/>
      <w:marLeft w:val="0"/>
      <w:marRight w:val="0"/>
      <w:marTop w:val="0"/>
      <w:marBottom w:val="0"/>
      <w:divBdr>
        <w:top w:val="none" w:sz="0" w:space="0" w:color="auto"/>
        <w:left w:val="none" w:sz="0" w:space="0" w:color="auto"/>
        <w:bottom w:val="none" w:sz="0" w:space="0" w:color="auto"/>
        <w:right w:val="none" w:sz="0" w:space="0" w:color="auto"/>
      </w:divBdr>
    </w:div>
    <w:div w:id="1055083629">
      <w:bodyDiv w:val="1"/>
      <w:marLeft w:val="0"/>
      <w:marRight w:val="0"/>
      <w:marTop w:val="0"/>
      <w:marBottom w:val="0"/>
      <w:divBdr>
        <w:top w:val="none" w:sz="0" w:space="0" w:color="auto"/>
        <w:left w:val="none" w:sz="0" w:space="0" w:color="auto"/>
        <w:bottom w:val="none" w:sz="0" w:space="0" w:color="auto"/>
        <w:right w:val="none" w:sz="0" w:space="0" w:color="auto"/>
      </w:divBdr>
    </w:div>
    <w:div w:id="1122116883">
      <w:bodyDiv w:val="1"/>
      <w:marLeft w:val="0"/>
      <w:marRight w:val="0"/>
      <w:marTop w:val="0"/>
      <w:marBottom w:val="0"/>
      <w:divBdr>
        <w:top w:val="none" w:sz="0" w:space="0" w:color="auto"/>
        <w:left w:val="none" w:sz="0" w:space="0" w:color="auto"/>
        <w:bottom w:val="none" w:sz="0" w:space="0" w:color="auto"/>
        <w:right w:val="none" w:sz="0" w:space="0" w:color="auto"/>
      </w:divBdr>
    </w:div>
    <w:div w:id="1146240166">
      <w:bodyDiv w:val="1"/>
      <w:marLeft w:val="0"/>
      <w:marRight w:val="0"/>
      <w:marTop w:val="0"/>
      <w:marBottom w:val="0"/>
      <w:divBdr>
        <w:top w:val="none" w:sz="0" w:space="0" w:color="auto"/>
        <w:left w:val="none" w:sz="0" w:space="0" w:color="auto"/>
        <w:bottom w:val="none" w:sz="0" w:space="0" w:color="auto"/>
        <w:right w:val="none" w:sz="0" w:space="0" w:color="auto"/>
      </w:divBdr>
    </w:div>
    <w:div w:id="1174344581">
      <w:bodyDiv w:val="1"/>
      <w:marLeft w:val="0"/>
      <w:marRight w:val="0"/>
      <w:marTop w:val="0"/>
      <w:marBottom w:val="0"/>
      <w:divBdr>
        <w:top w:val="none" w:sz="0" w:space="0" w:color="auto"/>
        <w:left w:val="none" w:sz="0" w:space="0" w:color="auto"/>
        <w:bottom w:val="none" w:sz="0" w:space="0" w:color="auto"/>
        <w:right w:val="none" w:sz="0" w:space="0" w:color="auto"/>
      </w:divBdr>
    </w:div>
    <w:div w:id="1180388411">
      <w:bodyDiv w:val="1"/>
      <w:marLeft w:val="0"/>
      <w:marRight w:val="0"/>
      <w:marTop w:val="0"/>
      <w:marBottom w:val="0"/>
      <w:divBdr>
        <w:top w:val="none" w:sz="0" w:space="0" w:color="auto"/>
        <w:left w:val="none" w:sz="0" w:space="0" w:color="auto"/>
        <w:bottom w:val="none" w:sz="0" w:space="0" w:color="auto"/>
        <w:right w:val="none" w:sz="0" w:space="0" w:color="auto"/>
      </w:divBdr>
    </w:div>
    <w:div w:id="1227255845">
      <w:bodyDiv w:val="1"/>
      <w:marLeft w:val="0"/>
      <w:marRight w:val="0"/>
      <w:marTop w:val="0"/>
      <w:marBottom w:val="0"/>
      <w:divBdr>
        <w:top w:val="none" w:sz="0" w:space="0" w:color="auto"/>
        <w:left w:val="none" w:sz="0" w:space="0" w:color="auto"/>
        <w:bottom w:val="none" w:sz="0" w:space="0" w:color="auto"/>
        <w:right w:val="none" w:sz="0" w:space="0" w:color="auto"/>
      </w:divBdr>
    </w:div>
    <w:div w:id="1310869163">
      <w:bodyDiv w:val="1"/>
      <w:marLeft w:val="0"/>
      <w:marRight w:val="0"/>
      <w:marTop w:val="0"/>
      <w:marBottom w:val="0"/>
      <w:divBdr>
        <w:top w:val="none" w:sz="0" w:space="0" w:color="auto"/>
        <w:left w:val="none" w:sz="0" w:space="0" w:color="auto"/>
        <w:bottom w:val="none" w:sz="0" w:space="0" w:color="auto"/>
        <w:right w:val="none" w:sz="0" w:space="0" w:color="auto"/>
      </w:divBdr>
    </w:div>
    <w:div w:id="1317026183">
      <w:bodyDiv w:val="1"/>
      <w:marLeft w:val="0"/>
      <w:marRight w:val="0"/>
      <w:marTop w:val="0"/>
      <w:marBottom w:val="0"/>
      <w:divBdr>
        <w:top w:val="none" w:sz="0" w:space="0" w:color="auto"/>
        <w:left w:val="none" w:sz="0" w:space="0" w:color="auto"/>
        <w:bottom w:val="none" w:sz="0" w:space="0" w:color="auto"/>
        <w:right w:val="none" w:sz="0" w:space="0" w:color="auto"/>
      </w:divBdr>
    </w:div>
    <w:div w:id="1319264193">
      <w:bodyDiv w:val="1"/>
      <w:marLeft w:val="0"/>
      <w:marRight w:val="0"/>
      <w:marTop w:val="0"/>
      <w:marBottom w:val="0"/>
      <w:divBdr>
        <w:top w:val="none" w:sz="0" w:space="0" w:color="auto"/>
        <w:left w:val="none" w:sz="0" w:space="0" w:color="auto"/>
        <w:bottom w:val="none" w:sz="0" w:space="0" w:color="auto"/>
        <w:right w:val="none" w:sz="0" w:space="0" w:color="auto"/>
      </w:divBdr>
    </w:div>
    <w:div w:id="1412659163">
      <w:bodyDiv w:val="1"/>
      <w:marLeft w:val="0"/>
      <w:marRight w:val="0"/>
      <w:marTop w:val="0"/>
      <w:marBottom w:val="0"/>
      <w:divBdr>
        <w:top w:val="none" w:sz="0" w:space="0" w:color="auto"/>
        <w:left w:val="none" w:sz="0" w:space="0" w:color="auto"/>
        <w:bottom w:val="none" w:sz="0" w:space="0" w:color="auto"/>
        <w:right w:val="none" w:sz="0" w:space="0" w:color="auto"/>
      </w:divBdr>
    </w:div>
    <w:div w:id="1440563845">
      <w:bodyDiv w:val="1"/>
      <w:marLeft w:val="0"/>
      <w:marRight w:val="0"/>
      <w:marTop w:val="0"/>
      <w:marBottom w:val="0"/>
      <w:divBdr>
        <w:top w:val="none" w:sz="0" w:space="0" w:color="auto"/>
        <w:left w:val="none" w:sz="0" w:space="0" w:color="auto"/>
        <w:bottom w:val="none" w:sz="0" w:space="0" w:color="auto"/>
        <w:right w:val="none" w:sz="0" w:space="0" w:color="auto"/>
      </w:divBdr>
    </w:div>
    <w:div w:id="1494102872">
      <w:bodyDiv w:val="1"/>
      <w:marLeft w:val="0"/>
      <w:marRight w:val="0"/>
      <w:marTop w:val="0"/>
      <w:marBottom w:val="0"/>
      <w:divBdr>
        <w:top w:val="none" w:sz="0" w:space="0" w:color="auto"/>
        <w:left w:val="none" w:sz="0" w:space="0" w:color="auto"/>
        <w:bottom w:val="none" w:sz="0" w:space="0" w:color="auto"/>
        <w:right w:val="none" w:sz="0" w:space="0" w:color="auto"/>
      </w:divBdr>
    </w:div>
    <w:div w:id="1503855448">
      <w:bodyDiv w:val="1"/>
      <w:marLeft w:val="0"/>
      <w:marRight w:val="0"/>
      <w:marTop w:val="0"/>
      <w:marBottom w:val="0"/>
      <w:divBdr>
        <w:top w:val="none" w:sz="0" w:space="0" w:color="auto"/>
        <w:left w:val="none" w:sz="0" w:space="0" w:color="auto"/>
        <w:bottom w:val="none" w:sz="0" w:space="0" w:color="auto"/>
        <w:right w:val="none" w:sz="0" w:space="0" w:color="auto"/>
      </w:divBdr>
    </w:div>
    <w:div w:id="1513445936">
      <w:bodyDiv w:val="1"/>
      <w:marLeft w:val="0"/>
      <w:marRight w:val="0"/>
      <w:marTop w:val="0"/>
      <w:marBottom w:val="0"/>
      <w:divBdr>
        <w:top w:val="none" w:sz="0" w:space="0" w:color="auto"/>
        <w:left w:val="none" w:sz="0" w:space="0" w:color="auto"/>
        <w:bottom w:val="none" w:sz="0" w:space="0" w:color="auto"/>
        <w:right w:val="none" w:sz="0" w:space="0" w:color="auto"/>
      </w:divBdr>
    </w:div>
    <w:div w:id="1514800404">
      <w:bodyDiv w:val="1"/>
      <w:marLeft w:val="0"/>
      <w:marRight w:val="0"/>
      <w:marTop w:val="0"/>
      <w:marBottom w:val="0"/>
      <w:divBdr>
        <w:top w:val="none" w:sz="0" w:space="0" w:color="auto"/>
        <w:left w:val="none" w:sz="0" w:space="0" w:color="auto"/>
        <w:bottom w:val="none" w:sz="0" w:space="0" w:color="auto"/>
        <w:right w:val="none" w:sz="0" w:space="0" w:color="auto"/>
      </w:divBdr>
    </w:div>
    <w:div w:id="1583174999">
      <w:bodyDiv w:val="1"/>
      <w:marLeft w:val="0"/>
      <w:marRight w:val="0"/>
      <w:marTop w:val="0"/>
      <w:marBottom w:val="0"/>
      <w:divBdr>
        <w:top w:val="none" w:sz="0" w:space="0" w:color="auto"/>
        <w:left w:val="none" w:sz="0" w:space="0" w:color="auto"/>
        <w:bottom w:val="none" w:sz="0" w:space="0" w:color="auto"/>
        <w:right w:val="none" w:sz="0" w:space="0" w:color="auto"/>
      </w:divBdr>
    </w:div>
    <w:div w:id="1587113939">
      <w:bodyDiv w:val="1"/>
      <w:marLeft w:val="0"/>
      <w:marRight w:val="0"/>
      <w:marTop w:val="0"/>
      <w:marBottom w:val="0"/>
      <w:divBdr>
        <w:top w:val="none" w:sz="0" w:space="0" w:color="auto"/>
        <w:left w:val="none" w:sz="0" w:space="0" w:color="auto"/>
        <w:bottom w:val="none" w:sz="0" w:space="0" w:color="auto"/>
        <w:right w:val="none" w:sz="0" w:space="0" w:color="auto"/>
      </w:divBdr>
    </w:div>
    <w:div w:id="1609779185">
      <w:bodyDiv w:val="1"/>
      <w:marLeft w:val="0"/>
      <w:marRight w:val="0"/>
      <w:marTop w:val="0"/>
      <w:marBottom w:val="0"/>
      <w:divBdr>
        <w:top w:val="none" w:sz="0" w:space="0" w:color="auto"/>
        <w:left w:val="none" w:sz="0" w:space="0" w:color="auto"/>
        <w:bottom w:val="none" w:sz="0" w:space="0" w:color="auto"/>
        <w:right w:val="none" w:sz="0" w:space="0" w:color="auto"/>
      </w:divBdr>
    </w:div>
    <w:div w:id="1736854310">
      <w:bodyDiv w:val="1"/>
      <w:marLeft w:val="0"/>
      <w:marRight w:val="0"/>
      <w:marTop w:val="0"/>
      <w:marBottom w:val="0"/>
      <w:divBdr>
        <w:top w:val="none" w:sz="0" w:space="0" w:color="auto"/>
        <w:left w:val="none" w:sz="0" w:space="0" w:color="auto"/>
        <w:bottom w:val="none" w:sz="0" w:space="0" w:color="auto"/>
        <w:right w:val="none" w:sz="0" w:space="0" w:color="auto"/>
      </w:divBdr>
    </w:div>
    <w:div w:id="1761170885">
      <w:bodyDiv w:val="1"/>
      <w:marLeft w:val="0"/>
      <w:marRight w:val="0"/>
      <w:marTop w:val="0"/>
      <w:marBottom w:val="0"/>
      <w:divBdr>
        <w:top w:val="none" w:sz="0" w:space="0" w:color="auto"/>
        <w:left w:val="none" w:sz="0" w:space="0" w:color="auto"/>
        <w:bottom w:val="none" w:sz="0" w:space="0" w:color="auto"/>
        <w:right w:val="none" w:sz="0" w:space="0" w:color="auto"/>
      </w:divBdr>
    </w:div>
    <w:div w:id="1769160121">
      <w:bodyDiv w:val="1"/>
      <w:marLeft w:val="0"/>
      <w:marRight w:val="0"/>
      <w:marTop w:val="0"/>
      <w:marBottom w:val="0"/>
      <w:divBdr>
        <w:top w:val="none" w:sz="0" w:space="0" w:color="auto"/>
        <w:left w:val="none" w:sz="0" w:space="0" w:color="auto"/>
        <w:bottom w:val="none" w:sz="0" w:space="0" w:color="auto"/>
        <w:right w:val="none" w:sz="0" w:space="0" w:color="auto"/>
      </w:divBdr>
    </w:div>
    <w:div w:id="1778989884">
      <w:bodyDiv w:val="1"/>
      <w:marLeft w:val="0"/>
      <w:marRight w:val="0"/>
      <w:marTop w:val="0"/>
      <w:marBottom w:val="0"/>
      <w:divBdr>
        <w:top w:val="none" w:sz="0" w:space="0" w:color="auto"/>
        <w:left w:val="none" w:sz="0" w:space="0" w:color="auto"/>
        <w:bottom w:val="none" w:sz="0" w:space="0" w:color="auto"/>
        <w:right w:val="none" w:sz="0" w:space="0" w:color="auto"/>
      </w:divBdr>
    </w:div>
    <w:div w:id="1791779296">
      <w:bodyDiv w:val="1"/>
      <w:marLeft w:val="0"/>
      <w:marRight w:val="0"/>
      <w:marTop w:val="0"/>
      <w:marBottom w:val="0"/>
      <w:divBdr>
        <w:top w:val="none" w:sz="0" w:space="0" w:color="auto"/>
        <w:left w:val="none" w:sz="0" w:space="0" w:color="auto"/>
        <w:bottom w:val="none" w:sz="0" w:space="0" w:color="auto"/>
        <w:right w:val="none" w:sz="0" w:space="0" w:color="auto"/>
      </w:divBdr>
    </w:div>
    <w:div w:id="1834494178">
      <w:bodyDiv w:val="1"/>
      <w:marLeft w:val="0"/>
      <w:marRight w:val="0"/>
      <w:marTop w:val="0"/>
      <w:marBottom w:val="0"/>
      <w:divBdr>
        <w:top w:val="none" w:sz="0" w:space="0" w:color="auto"/>
        <w:left w:val="none" w:sz="0" w:space="0" w:color="auto"/>
        <w:bottom w:val="none" w:sz="0" w:space="0" w:color="auto"/>
        <w:right w:val="none" w:sz="0" w:space="0" w:color="auto"/>
      </w:divBdr>
    </w:div>
    <w:div w:id="1835754747">
      <w:bodyDiv w:val="1"/>
      <w:marLeft w:val="0"/>
      <w:marRight w:val="0"/>
      <w:marTop w:val="0"/>
      <w:marBottom w:val="0"/>
      <w:divBdr>
        <w:top w:val="none" w:sz="0" w:space="0" w:color="auto"/>
        <w:left w:val="none" w:sz="0" w:space="0" w:color="auto"/>
        <w:bottom w:val="none" w:sz="0" w:space="0" w:color="auto"/>
        <w:right w:val="none" w:sz="0" w:space="0" w:color="auto"/>
      </w:divBdr>
    </w:div>
    <w:div w:id="1866020041">
      <w:bodyDiv w:val="1"/>
      <w:marLeft w:val="0"/>
      <w:marRight w:val="0"/>
      <w:marTop w:val="0"/>
      <w:marBottom w:val="0"/>
      <w:divBdr>
        <w:top w:val="none" w:sz="0" w:space="0" w:color="auto"/>
        <w:left w:val="none" w:sz="0" w:space="0" w:color="auto"/>
        <w:bottom w:val="none" w:sz="0" w:space="0" w:color="auto"/>
        <w:right w:val="none" w:sz="0" w:space="0" w:color="auto"/>
      </w:divBdr>
    </w:div>
    <w:div w:id="1951664019">
      <w:bodyDiv w:val="1"/>
      <w:marLeft w:val="0"/>
      <w:marRight w:val="0"/>
      <w:marTop w:val="0"/>
      <w:marBottom w:val="0"/>
      <w:divBdr>
        <w:top w:val="none" w:sz="0" w:space="0" w:color="auto"/>
        <w:left w:val="none" w:sz="0" w:space="0" w:color="auto"/>
        <w:bottom w:val="none" w:sz="0" w:space="0" w:color="auto"/>
        <w:right w:val="none" w:sz="0" w:space="0" w:color="auto"/>
      </w:divBdr>
    </w:div>
    <w:div w:id="1957176613">
      <w:bodyDiv w:val="1"/>
      <w:marLeft w:val="0"/>
      <w:marRight w:val="0"/>
      <w:marTop w:val="0"/>
      <w:marBottom w:val="0"/>
      <w:divBdr>
        <w:top w:val="none" w:sz="0" w:space="0" w:color="auto"/>
        <w:left w:val="none" w:sz="0" w:space="0" w:color="auto"/>
        <w:bottom w:val="none" w:sz="0" w:space="0" w:color="auto"/>
        <w:right w:val="none" w:sz="0" w:space="0" w:color="auto"/>
      </w:divBdr>
    </w:div>
    <w:div w:id="2003391272">
      <w:bodyDiv w:val="1"/>
      <w:marLeft w:val="0"/>
      <w:marRight w:val="0"/>
      <w:marTop w:val="0"/>
      <w:marBottom w:val="0"/>
      <w:divBdr>
        <w:top w:val="none" w:sz="0" w:space="0" w:color="auto"/>
        <w:left w:val="none" w:sz="0" w:space="0" w:color="auto"/>
        <w:bottom w:val="none" w:sz="0" w:space="0" w:color="auto"/>
        <w:right w:val="none" w:sz="0" w:space="0" w:color="auto"/>
      </w:divBdr>
    </w:div>
    <w:div w:id="2025981679">
      <w:bodyDiv w:val="1"/>
      <w:marLeft w:val="0"/>
      <w:marRight w:val="0"/>
      <w:marTop w:val="0"/>
      <w:marBottom w:val="0"/>
      <w:divBdr>
        <w:top w:val="none" w:sz="0" w:space="0" w:color="auto"/>
        <w:left w:val="none" w:sz="0" w:space="0" w:color="auto"/>
        <w:bottom w:val="none" w:sz="0" w:space="0" w:color="auto"/>
        <w:right w:val="none" w:sz="0" w:space="0" w:color="auto"/>
      </w:divBdr>
    </w:div>
    <w:div w:id="2103641564">
      <w:bodyDiv w:val="1"/>
      <w:marLeft w:val="0"/>
      <w:marRight w:val="0"/>
      <w:marTop w:val="0"/>
      <w:marBottom w:val="0"/>
      <w:divBdr>
        <w:top w:val="none" w:sz="0" w:space="0" w:color="auto"/>
        <w:left w:val="none" w:sz="0" w:space="0" w:color="auto"/>
        <w:bottom w:val="none" w:sz="0" w:space="0" w:color="auto"/>
        <w:right w:val="none" w:sz="0" w:space="0" w:color="auto"/>
      </w:divBdr>
    </w:div>
    <w:div w:id="211381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technologiesinc.org" TargetMode="External"/><Relationship Id="rId3" Type="http://schemas.openxmlformats.org/officeDocument/2006/relationships/settings" Target="settings.xml"/><Relationship Id="rId7" Type="http://schemas.openxmlformats.org/officeDocument/2006/relationships/hyperlink" Target="mailto:info@accesstehnologiesi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ccesstechnologiesinc.org" TargetMode="External"/><Relationship Id="rId5" Type="http://schemas.openxmlformats.org/officeDocument/2006/relationships/hyperlink" Target="http://www.playcor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laurieb</dc:creator>
  <cp:keywords/>
  <dc:description/>
  <cp:lastModifiedBy>laurie@accesstechnologiesinc.org</cp:lastModifiedBy>
  <cp:revision>15</cp:revision>
  <dcterms:created xsi:type="dcterms:W3CDTF">2018-01-01T17:50:00Z</dcterms:created>
  <dcterms:modified xsi:type="dcterms:W3CDTF">2018-01-01T18:11:00Z</dcterms:modified>
</cp:coreProperties>
</file>